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92E43" w14:textId="1B0BA304" w:rsidR="000C6193" w:rsidRPr="00253251" w:rsidRDefault="00CF4324" w:rsidP="052543C0">
      <w:pPr>
        <w:rPr>
          <w:rFonts w:asciiTheme="majorHAnsi" w:hAnsiTheme="majorHAnsi" w:cstheme="majorHAnsi"/>
        </w:rPr>
      </w:pPr>
      <w:r w:rsidRPr="00253251">
        <w:rPr>
          <w:rFonts w:asciiTheme="majorHAnsi" w:hAnsiTheme="majorHAnsi" w:cstheme="majorHAnsi"/>
        </w:rPr>
        <w:t>Ns. Prot.n.</w:t>
      </w:r>
      <w:r w:rsidR="209DAA05" w:rsidRPr="00253251">
        <w:rPr>
          <w:rFonts w:asciiTheme="majorHAnsi" w:hAnsiTheme="majorHAnsi" w:cstheme="majorHAnsi"/>
        </w:rPr>
        <w:t>XXX</w:t>
      </w:r>
    </w:p>
    <w:p w14:paraId="282CD887" w14:textId="613DF460" w:rsidR="00CF4324" w:rsidRPr="00253251" w:rsidRDefault="00CF4324" w:rsidP="052543C0">
      <w:pPr>
        <w:rPr>
          <w:rFonts w:asciiTheme="majorHAnsi" w:hAnsiTheme="majorHAnsi" w:cstheme="majorHAnsi"/>
        </w:rPr>
      </w:pPr>
      <w:r w:rsidRPr="00253251">
        <w:rPr>
          <w:rFonts w:asciiTheme="majorHAnsi" w:hAnsiTheme="majorHAnsi" w:cstheme="majorHAnsi"/>
        </w:rPr>
        <w:t xml:space="preserve">Lucca lì </w:t>
      </w:r>
    </w:p>
    <w:p w14:paraId="48AD7337" w14:textId="77777777" w:rsidR="00CF4324" w:rsidRPr="00253251" w:rsidRDefault="00CF4324" w:rsidP="00252645">
      <w:pPr>
        <w:rPr>
          <w:rFonts w:asciiTheme="majorHAnsi" w:hAnsiTheme="majorHAnsi" w:cstheme="majorHAnsi"/>
        </w:rPr>
      </w:pPr>
    </w:p>
    <w:p w14:paraId="1FE97945" w14:textId="77777777" w:rsidR="00253251" w:rsidRPr="00253251" w:rsidRDefault="00253251" w:rsidP="00253251">
      <w:pPr>
        <w:jc w:val="center"/>
        <w:rPr>
          <w:rFonts w:asciiTheme="majorHAnsi" w:eastAsia="Times New Roman" w:hAnsiTheme="majorHAnsi" w:cstheme="majorHAnsi"/>
          <w:b/>
          <w:bCs/>
          <w:lang w:bidi="ar-SA"/>
        </w:rPr>
      </w:pPr>
      <w:r w:rsidRPr="00253251">
        <w:rPr>
          <w:rFonts w:asciiTheme="majorHAnsi" w:eastAsia="Times New Roman" w:hAnsiTheme="majorHAnsi" w:cstheme="majorHAnsi"/>
          <w:b/>
          <w:bCs/>
          <w:lang w:bidi="ar-SA"/>
        </w:rPr>
        <w:t>VERBALE DI VALIDAZIONE DEL PROGETTO ESECUTIVO</w:t>
      </w:r>
    </w:p>
    <w:p w14:paraId="691E463F" w14:textId="4396227D" w:rsidR="00253251" w:rsidRPr="00253251" w:rsidRDefault="00253251" w:rsidP="00253251">
      <w:pPr>
        <w:jc w:val="center"/>
        <w:rPr>
          <w:rFonts w:asciiTheme="majorHAnsi" w:eastAsia="Times New Roman" w:hAnsiTheme="majorHAnsi" w:cstheme="majorHAnsi"/>
          <w:lang w:bidi="ar-SA"/>
        </w:rPr>
      </w:pPr>
      <w:r w:rsidRPr="00253251">
        <w:rPr>
          <w:rFonts w:asciiTheme="majorHAnsi" w:eastAsia="Times New Roman" w:hAnsiTheme="majorHAnsi" w:cstheme="majorHAnsi"/>
          <w:b/>
          <w:bCs/>
          <w:lang w:bidi="ar-SA"/>
        </w:rPr>
        <w:t xml:space="preserve">Denominato: "Realizzazione nuova area di sosta presso Ex Macelli" (art. 42 </w:t>
      </w:r>
      <w:proofErr w:type="spellStart"/>
      <w:r w:rsidRPr="00253251">
        <w:rPr>
          <w:rFonts w:asciiTheme="majorHAnsi" w:eastAsia="Times New Roman" w:hAnsiTheme="majorHAnsi" w:cstheme="majorHAnsi"/>
          <w:b/>
          <w:bCs/>
          <w:lang w:bidi="ar-SA"/>
        </w:rPr>
        <w:t>D.Lgs.</w:t>
      </w:r>
      <w:proofErr w:type="spellEnd"/>
      <w:r w:rsidRPr="00253251">
        <w:rPr>
          <w:rFonts w:asciiTheme="majorHAnsi" w:eastAsia="Times New Roman" w:hAnsiTheme="majorHAnsi" w:cstheme="majorHAnsi"/>
          <w:b/>
          <w:bCs/>
          <w:lang w:bidi="ar-SA"/>
        </w:rPr>
        <w:t xml:space="preserve"> 36/2023)</w:t>
      </w:r>
    </w:p>
    <w:p w14:paraId="5ADE1711" w14:textId="3D971C1C" w:rsidR="00253251" w:rsidRPr="00253251" w:rsidRDefault="00253251" w:rsidP="00253251">
      <w:pPr>
        <w:jc w:val="center"/>
        <w:rPr>
          <w:rFonts w:asciiTheme="majorHAnsi" w:eastAsia="Times New Roman" w:hAnsiTheme="majorHAnsi" w:cstheme="majorHAnsi"/>
          <w:lang w:bidi="ar-SA"/>
        </w:rPr>
      </w:pPr>
      <w:r w:rsidRPr="00253251">
        <w:rPr>
          <w:rFonts w:asciiTheme="majorHAnsi" w:eastAsia="Times New Roman" w:hAnsiTheme="majorHAnsi" w:cstheme="majorHAnsi"/>
          <w:b/>
          <w:bCs/>
          <w:lang w:bidi="ar-SA"/>
        </w:rPr>
        <w:t>CUP: H61B26000050005</w:t>
      </w:r>
    </w:p>
    <w:p w14:paraId="75B12D1D" w14:textId="77777777" w:rsidR="00C62F17" w:rsidRPr="00253251" w:rsidRDefault="00C62F17" w:rsidP="00252645">
      <w:pPr>
        <w:rPr>
          <w:rFonts w:asciiTheme="majorHAnsi" w:eastAsia="Times New Roman" w:hAnsiTheme="majorHAnsi" w:cstheme="majorHAnsi"/>
          <w:caps/>
          <w:lang w:bidi="ar-SA"/>
        </w:rPr>
      </w:pPr>
    </w:p>
    <w:p w14:paraId="093C672B" w14:textId="31FF05BA" w:rsidR="006706AE" w:rsidRPr="00253251" w:rsidRDefault="00617794" w:rsidP="00252645">
      <w:pPr>
        <w:rPr>
          <w:rFonts w:asciiTheme="majorHAnsi" w:eastAsia="Times New Roman" w:hAnsiTheme="majorHAnsi" w:cstheme="majorHAnsi"/>
          <w:lang w:bidi="ar-SA"/>
        </w:rPr>
      </w:pPr>
      <w:r w:rsidRPr="00253251">
        <w:rPr>
          <w:rFonts w:asciiTheme="majorHAnsi" w:eastAsia="Times New Roman" w:hAnsiTheme="majorHAnsi" w:cstheme="majorHAnsi"/>
          <w:lang w:bidi="ar-SA"/>
        </w:rPr>
        <w:t xml:space="preserve">La sottoscritta dott.ssa Silvia Pesavento, in qualità di Responsabile Unico del Progetto (RUP), effettua la validazione del progetto esecutivo in epigrafe ai sensi dell’art. 42, comma 4, del </w:t>
      </w:r>
      <w:proofErr w:type="spellStart"/>
      <w:r w:rsidRPr="00253251">
        <w:rPr>
          <w:rFonts w:asciiTheme="majorHAnsi" w:eastAsia="Times New Roman" w:hAnsiTheme="majorHAnsi" w:cstheme="majorHAnsi"/>
          <w:lang w:bidi="ar-SA"/>
        </w:rPr>
        <w:t>D.Lgs.</w:t>
      </w:r>
      <w:proofErr w:type="spellEnd"/>
      <w:r w:rsidRPr="00253251">
        <w:rPr>
          <w:rFonts w:asciiTheme="majorHAnsi" w:eastAsia="Times New Roman" w:hAnsiTheme="majorHAnsi" w:cstheme="majorHAnsi"/>
          <w:lang w:bidi="ar-SA"/>
        </w:rPr>
        <w:t xml:space="preserve"> n. 36/2023, sulla scorta di quanto redatto nel verbale di verifica oggetto di distinto documento.</w:t>
      </w:r>
    </w:p>
    <w:p w14:paraId="7D5EC16C" w14:textId="77777777" w:rsidR="00617794" w:rsidRPr="00253251" w:rsidRDefault="00617794" w:rsidP="00252645">
      <w:pPr>
        <w:rPr>
          <w:rFonts w:asciiTheme="majorHAnsi" w:eastAsia="Times New Roman" w:hAnsiTheme="majorHAnsi" w:cstheme="majorHAnsi"/>
          <w:lang w:bidi="ar-SA"/>
        </w:rPr>
      </w:pPr>
    </w:p>
    <w:p w14:paraId="5F8A713F" w14:textId="77777777" w:rsidR="00617794" w:rsidRPr="00253251" w:rsidRDefault="00617794" w:rsidP="00617794">
      <w:pPr>
        <w:rPr>
          <w:rFonts w:asciiTheme="majorHAnsi" w:eastAsia="Times New Roman" w:hAnsiTheme="majorHAnsi" w:cstheme="majorHAnsi"/>
          <w:lang w:bidi="ar-SA"/>
        </w:rPr>
      </w:pPr>
      <w:r w:rsidRPr="00253251">
        <w:rPr>
          <w:rFonts w:asciiTheme="majorHAnsi" w:eastAsia="Times New Roman" w:hAnsiTheme="majorHAnsi" w:cstheme="majorHAnsi"/>
          <w:lang w:bidi="ar-SA"/>
        </w:rPr>
        <w:t>VISTI:</w:t>
      </w:r>
    </w:p>
    <w:p w14:paraId="5D276956" w14:textId="77777777" w:rsidR="00617794" w:rsidRPr="00253251" w:rsidRDefault="00617794" w:rsidP="00617794">
      <w:pPr>
        <w:numPr>
          <w:ilvl w:val="0"/>
          <w:numId w:val="32"/>
        </w:numPr>
        <w:rPr>
          <w:rFonts w:asciiTheme="majorHAnsi" w:eastAsia="Times New Roman" w:hAnsiTheme="majorHAnsi" w:cstheme="majorHAnsi"/>
          <w:lang w:bidi="ar-SA"/>
        </w:rPr>
      </w:pPr>
      <w:r w:rsidRPr="00253251">
        <w:rPr>
          <w:rFonts w:asciiTheme="majorHAnsi" w:eastAsia="Times New Roman" w:hAnsiTheme="majorHAnsi" w:cstheme="majorHAnsi"/>
          <w:lang w:bidi="ar-SA"/>
        </w:rPr>
        <w:t xml:space="preserve">il </w:t>
      </w:r>
      <w:proofErr w:type="spellStart"/>
      <w:r w:rsidRPr="00253251">
        <w:rPr>
          <w:rFonts w:asciiTheme="majorHAnsi" w:eastAsia="Times New Roman" w:hAnsiTheme="majorHAnsi" w:cstheme="majorHAnsi"/>
          <w:lang w:bidi="ar-SA"/>
        </w:rPr>
        <w:t>D.Lgs.</w:t>
      </w:r>
      <w:proofErr w:type="spellEnd"/>
      <w:r w:rsidRPr="00253251">
        <w:rPr>
          <w:rFonts w:asciiTheme="majorHAnsi" w:eastAsia="Times New Roman" w:hAnsiTheme="majorHAnsi" w:cstheme="majorHAnsi"/>
          <w:lang w:bidi="ar-SA"/>
        </w:rPr>
        <w:t xml:space="preserve"> 36/2023, con particolare riferimento all’art. 42 (Verifica della progettazione);</w:t>
      </w:r>
    </w:p>
    <w:p w14:paraId="4C00E4DA" w14:textId="77777777" w:rsidR="00617794" w:rsidRPr="00253251" w:rsidRDefault="00617794" w:rsidP="00617794">
      <w:pPr>
        <w:numPr>
          <w:ilvl w:val="0"/>
          <w:numId w:val="32"/>
        </w:numPr>
        <w:rPr>
          <w:rFonts w:asciiTheme="majorHAnsi" w:eastAsia="Times New Roman" w:hAnsiTheme="majorHAnsi" w:cstheme="majorHAnsi"/>
          <w:lang w:bidi="ar-SA"/>
        </w:rPr>
      </w:pPr>
      <w:r w:rsidRPr="00253251">
        <w:rPr>
          <w:rFonts w:asciiTheme="majorHAnsi" w:eastAsia="Times New Roman" w:hAnsiTheme="majorHAnsi" w:cstheme="majorHAnsi"/>
          <w:lang w:bidi="ar-SA"/>
        </w:rPr>
        <w:t>l’Allegato I.7 al Codice, relativo ai contenuti minimi del Progetto di Fattibilità Tecnico-Economica (PFTE) e del progetto esecutivo;</w:t>
      </w:r>
    </w:p>
    <w:p w14:paraId="088044EB" w14:textId="77777777" w:rsidR="00617794" w:rsidRPr="00253251" w:rsidRDefault="00617794" w:rsidP="00617794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Theme="majorHAnsi" w:eastAsia="Times New Roman" w:hAnsiTheme="majorHAnsi" w:cstheme="majorHAnsi"/>
          <w:kern w:val="0"/>
          <w:lang w:bidi="ar-SA"/>
        </w:rPr>
      </w:pPr>
      <w:r w:rsidRPr="00253251">
        <w:rPr>
          <w:rFonts w:asciiTheme="majorHAnsi" w:eastAsia="Times New Roman" w:hAnsiTheme="majorHAnsi" w:cstheme="majorHAnsi"/>
          <w:kern w:val="0"/>
          <w:lang w:bidi="ar-SA"/>
        </w:rPr>
        <w:t>DATO ATTO:</w:t>
      </w:r>
    </w:p>
    <w:p w14:paraId="3BE097A7" w14:textId="77777777" w:rsidR="00617794" w:rsidRPr="00253251" w:rsidRDefault="00617794" w:rsidP="00617794">
      <w:pPr>
        <w:widowControl/>
        <w:numPr>
          <w:ilvl w:val="0"/>
          <w:numId w:val="31"/>
        </w:numPr>
        <w:suppressAutoHyphens w:val="0"/>
        <w:autoSpaceDN/>
        <w:spacing w:before="100" w:beforeAutospacing="1" w:after="100" w:afterAutospacing="1"/>
        <w:textAlignment w:val="auto"/>
        <w:rPr>
          <w:rFonts w:asciiTheme="majorHAnsi" w:eastAsia="Times New Roman" w:hAnsiTheme="majorHAnsi" w:cstheme="majorHAnsi"/>
          <w:kern w:val="0"/>
          <w:lang w:bidi="ar-SA"/>
        </w:rPr>
      </w:pPr>
      <w:r w:rsidRPr="00253251">
        <w:rPr>
          <w:rFonts w:asciiTheme="majorHAnsi" w:eastAsia="Times New Roman" w:hAnsiTheme="majorHAnsi" w:cstheme="majorHAnsi"/>
          <w:kern w:val="0"/>
          <w:lang w:bidi="ar-SA"/>
        </w:rPr>
        <w:t>della nota prot. del 12.02.2026 con la quale il progettista, Ing. Liviano Dini, ha consegnato gli elaborati;</w:t>
      </w:r>
    </w:p>
    <w:p w14:paraId="3226C8EC" w14:textId="77777777" w:rsidR="00617794" w:rsidRPr="00253251" w:rsidRDefault="00617794" w:rsidP="00617794">
      <w:pPr>
        <w:widowControl/>
        <w:numPr>
          <w:ilvl w:val="0"/>
          <w:numId w:val="31"/>
        </w:numPr>
        <w:suppressAutoHyphens w:val="0"/>
        <w:autoSpaceDN/>
        <w:spacing w:before="100" w:beforeAutospacing="1" w:after="100" w:afterAutospacing="1"/>
        <w:textAlignment w:val="auto"/>
        <w:rPr>
          <w:rFonts w:asciiTheme="majorHAnsi" w:eastAsia="Times New Roman" w:hAnsiTheme="majorHAnsi" w:cstheme="majorHAnsi"/>
          <w:kern w:val="0"/>
          <w:lang w:bidi="ar-SA"/>
        </w:rPr>
      </w:pPr>
      <w:r w:rsidRPr="00253251">
        <w:rPr>
          <w:rFonts w:asciiTheme="majorHAnsi" w:eastAsia="Times New Roman" w:hAnsiTheme="majorHAnsi" w:cstheme="majorHAnsi"/>
          <w:kern w:val="0"/>
          <w:lang w:bidi="ar-SA"/>
        </w:rPr>
        <w:t>del Rapporto Finale di Verifica consegnato il 02/04/2026 dal Tecnico Verificatore, Ing. Salvatore Ippolito, nel quale viene espresso parere favorevole circa la completezza, la coerenza e la conformità normativa del progetto;</w:t>
      </w:r>
    </w:p>
    <w:p w14:paraId="14F6C4C1" w14:textId="77777777" w:rsidR="00617794" w:rsidRPr="00253251" w:rsidRDefault="00617794" w:rsidP="00617794">
      <w:pPr>
        <w:widowControl/>
        <w:numPr>
          <w:ilvl w:val="0"/>
          <w:numId w:val="31"/>
        </w:numPr>
        <w:suppressAutoHyphens w:val="0"/>
        <w:autoSpaceDN/>
        <w:spacing w:before="100" w:beforeAutospacing="1" w:after="100" w:afterAutospacing="1"/>
        <w:textAlignment w:val="auto"/>
        <w:rPr>
          <w:rFonts w:asciiTheme="majorHAnsi" w:eastAsia="Times New Roman" w:hAnsiTheme="majorHAnsi" w:cstheme="majorHAnsi"/>
          <w:kern w:val="0"/>
          <w:lang w:bidi="ar-SA"/>
        </w:rPr>
      </w:pPr>
      <w:r w:rsidRPr="00253251">
        <w:rPr>
          <w:rFonts w:asciiTheme="majorHAnsi" w:eastAsia="Times New Roman" w:hAnsiTheme="majorHAnsi" w:cstheme="majorHAnsi"/>
          <w:kern w:val="0"/>
          <w:lang w:bidi="ar-SA"/>
        </w:rPr>
        <w:t>dell’approvazione del progetto di fattibilità tecnico-economica avvenuta in data 16/04/2026 con Delibera n. 82 della Giunta Comunale;</w:t>
      </w:r>
    </w:p>
    <w:p w14:paraId="59E6CA5F" w14:textId="77777777" w:rsidR="00617794" w:rsidRPr="00253251" w:rsidRDefault="00617794" w:rsidP="00617794">
      <w:pPr>
        <w:widowControl/>
        <w:numPr>
          <w:ilvl w:val="0"/>
          <w:numId w:val="31"/>
        </w:numPr>
        <w:suppressAutoHyphens w:val="0"/>
        <w:autoSpaceDN/>
        <w:spacing w:before="100" w:beforeAutospacing="1" w:after="100" w:afterAutospacing="1"/>
        <w:textAlignment w:val="auto"/>
        <w:rPr>
          <w:rFonts w:asciiTheme="majorHAnsi" w:eastAsia="Times New Roman" w:hAnsiTheme="majorHAnsi" w:cstheme="majorHAnsi"/>
          <w:kern w:val="0"/>
          <w:lang w:bidi="ar-SA"/>
        </w:rPr>
      </w:pPr>
      <w:r w:rsidRPr="00253251">
        <w:rPr>
          <w:rFonts w:asciiTheme="majorHAnsi" w:eastAsia="Times New Roman" w:hAnsiTheme="majorHAnsi" w:cstheme="majorHAnsi"/>
          <w:kern w:val="0"/>
          <w:lang w:bidi="ar-SA"/>
        </w:rPr>
        <w:t xml:space="preserve">che in data 04/05/2026 è stato acquisito il progetto esecutivo, redatto </w:t>
      </w:r>
      <w:proofErr w:type="spellStart"/>
      <w:r w:rsidRPr="00253251">
        <w:rPr>
          <w:rFonts w:asciiTheme="majorHAnsi" w:eastAsia="Times New Roman" w:hAnsiTheme="majorHAnsi" w:cstheme="majorHAnsi"/>
          <w:kern w:val="0"/>
          <w:lang w:bidi="ar-SA"/>
        </w:rPr>
        <w:t>dall’Ing</w:t>
      </w:r>
      <w:proofErr w:type="spellEnd"/>
      <w:r w:rsidRPr="00253251">
        <w:rPr>
          <w:rFonts w:asciiTheme="majorHAnsi" w:eastAsia="Times New Roman" w:hAnsiTheme="majorHAnsi" w:cstheme="majorHAnsi"/>
          <w:kern w:val="0"/>
          <w:lang w:bidi="ar-SA"/>
        </w:rPr>
        <w:t>. Liviano Dini, composto dai seguenti elaborati:</w:t>
      </w:r>
    </w:p>
    <w:p w14:paraId="4D861192" w14:textId="20DB9198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01A RELAZIONE GENERALE;</w:t>
      </w:r>
    </w:p>
    <w:p w14:paraId="5081AA5F" w14:textId="70FCBA1D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TAV 02C PLANIMETRIA STATO ATTUALE</w:t>
      </w:r>
    </w:p>
    <w:p w14:paraId="13775B4E" w14:textId="63FCA973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TAV 03C PLANIMETRIA STATO MODIFICATO</w:t>
      </w:r>
    </w:p>
    <w:p w14:paraId="12C5127B" w14:textId="53E7C086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TAV 04C PLANIMETRIA STATO SOVRAPPOSTO</w:t>
      </w:r>
    </w:p>
    <w:p w14:paraId="15BBD7FD" w14:textId="573A47F7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05E PIANO DI MANUTENZIONE DELL’OPERA E DELLE SUE PARTI</w:t>
      </w:r>
    </w:p>
    <w:p w14:paraId="61E6DBEE" w14:textId="45139FDD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06F PIANO DI SICUREZZA E COORDINAMENTO</w:t>
      </w:r>
    </w:p>
    <w:p w14:paraId="29ACD1C9" w14:textId="2108D421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07G QUADRO INCIDENZA MANODOPERA</w:t>
      </w:r>
    </w:p>
    <w:p w14:paraId="71EAD8DD" w14:textId="7C7BBF41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lastRenderedPageBreak/>
        <w:t>REL 08H CRONOPROGRAMMA</w:t>
      </w:r>
    </w:p>
    <w:p w14:paraId="6AFC7704" w14:textId="0A90D566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09I ELENCO PREZZI UNITARI</w:t>
      </w:r>
    </w:p>
    <w:p w14:paraId="42861B3B" w14:textId="083ECD1B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10I ANALISI PREZZI UNITARI</w:t>
      </w:r>
    </w:p>
    <w:p w14:paraId="36A4F4E4" w14:textId="51C6E26F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11L COMPUTO METRICO ESTIMATIVO</w:t>
      </w:r>
    </w:p>
    <w:p w14:paraId="71D746E1" w14:textId="043093CB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12L COSTI DELLA SICUREZZA</w:t>
      </w:r>
    </w:p>
    <w:p w14:paraId="33579224" w14:textId="6416B1EF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13L QUADRO TECNICO ECONOMICO</w:t>
      </w:r>
    </w:p>
    <w:p w14:paraId="1FA42BD9" w14:textId="733DC828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14M SCHEMA DI CONTRATTO</w:t>
      </w:r>
    </w:p>
    <w:p w14:paraId="1007AD6A" w14:textId="40210424" w:rsidR="00593FC8" w:rsidRPr="00253251" w:rsidRDefault="00593FC8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15M CAPITOLATO SPECIALE DI APPALTO</w:t>
      </w:r>
    </w:p>
    <w:p w14:paraId="4DC6E5B4" w14:textId="736D59F5" w:rsidR="00E01E41" w:rsidRPr="00253251" w:rsidRDefault="00E01E41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16O RELAZIONE CAM</w:t>
      </w:r>
    </w:p>
    <w:p w14:paraId="2014BC9F" w14:textId="4E12CD9D" w:rsidR="00E01E41" w:rsidRPr="00253251" w:rsidRDefault="00E01E41" w:rsidP="00593FC8">
      <w:pPr>
        <w:pStyle w:val="Paragrafoelenco"/>
        <w:numPr>
          <w:ilvl w:val="1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color w:val="000000"/>
          <w:sz w:val="24"/>
          <w:szCs w:val="24"/>
          <w:lang w:eastAsia="it-IT"/>
        </w:rPr>
        <w:t>REL 17P FASCICOLO DELL'OPERA</w:t>
      </w:r>
    </w:p>
    <w:p w14:paraId="6D12420D" w14:textId="3B826D9B" w:rsidR="00C772F4" w:rsidRPr="00253251" w:rsidRDefault="00617794" w:rsidP="00617794">
      <w:pPr>
        <w:pStyle w:val="Paragrafoelenco"/>
        <w:numPr>
          <w:ilvl w:val="0"/>
          <w:numId w:val="31"/>
        </w:numPr>
        <w:rPr>
          <w:rFonts w:asciiTheme="majorHAnsi" w:eastAsia="Times New Roman" w:hAnsiTheme="majorHAnsi" w:cstheme="majorHAnsi"/>
          <w:sz w:val="24"/>
          <w:szCs w:val="24"/>
        </w:rPr>
      </w:pPr>
      <w:r w:rsidRPr="00253251">
        <w:rPr>
          <w:rFonts w:asciiTheme="majorHAnsi" w:eastAsia="Times New Roman" w:hAnsiTheme="majorHAnsi" w:cstheme="majorHAnsi"/>
          <w:sz w:val="24"/>
          <w:szCs w:val="24"/>
        </w:rPr>
        <w:t xml:space="preserve">che </w:t>
      </w:r>
      <w:proofErr w:type="spellStart"/>
      <w:r w:rsidRPr="00253251">
        <w:rPr>
          <w:rFonts w:asciiTheme="majorHAnsi" w:eastAsia="Times New Roman" w:hAnsiTheme="majorHAnsi" w:cstheme="majorHAnsi"/>
          <w:sz w:val="24"/>
          <w:szCs w:val="24"/>
        </w:rPr>
        <w:t>l’Ing</w:t>
      </w:r>
      <w:proofErr w:type="spellEnd"/>
      <w:r w:rsidRPr="00253251">
        <w:rPr>
          <w:rFonts w:asciiTheme="majorHAnsi" w:eastAsia="Times New Roman" w:hAnsiTheme="majorHAnsi" w:cstheme="majorHAnsi"/>
          <w:sz w:val="24"/>
          <w:szCs w:val="24"/>
        </w:rPr>
        <w:t>. Salvatore Ippolito, in data 05/05/2026, ha redatto il verbale di verifica esprimendo un giudizio positivo in merito agli elaborati costituenti il progetto esecutivo dei lavori specificati in oggetto;</w:t>
      </w:r>
    </w:p>
    <w:p w14:paraId="2BC2600B" w14:textId="77777777" w:rsidR="00617794" w:rsidRPr="00253251" w:rsidRDefault="00617794" w:rsidP="00617794">
      <w:p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CONSIDERATO il Quadro Tecnico Economico (QTE) relativo all’intervento:</w:t>
      </w:r>
    </w:p>
    <w:p w14:paraId="22463FCE" w14:textId="77777777" w:rsidR="00253251" w:rsidRDefault="00253251" w:rsidP="00617794">
      <w:pPr>
        <w:rPr>
          <w:rFonts w:asciiTheme="majorHAnsi" w:eastAsia="Times New Roman" w:hAnsiTheme="majorHAnsi" w:cstheme="majorHAnsi"/>
        </w:rPr>
      </w:pPr>
    </w:p>
    <w:p w14:paraId="5AEB4C47" w14:textId="5E4BF015" w:rsidR="00617794" w:rsidRPr="00253251" w:rsidRDefault="00617794" w:rsidP="00617794">
      <w:p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A. LAVORI</w:t>
      </w:r>
    </w:p>
    <w:p w14:paraId="0FDA282C" w14:textId="77777777" w:rsidR="00617794" w:rsidRPr="00253251" w:rsidRDefault="00617794" w:rsidP="00617794">
      <w:pPr>
        <w:numPr>
          <w:ilvl w:val="0"/>
          <w:numId w:val="34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Lavori a misura: € 144.501,29</w:t>
      </w:r>
    </w:p>
    <w:p w14:paraId="3F43D46F" w14:textId="77777777" w:rsidR="00617794" w:rsidRPr="00253251" w:rsidRDefault="00617794" w:rsidP="00617794">
      <w:pPr>
        <w:numPr>
          <w:ilvl w:val="0"/>
          <w:numId w:val="34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Costi della sicurezza (non soggetti a ribasso): € 4.378,01</w:t>
      </w:r>
    </w:p>
    <w:p w14:paraId="283985DC" w14:textId="77777777" w:rsidR="00617794" w:rsidRPr="00253251" w:rsidRDefault="00617794" w:rsidP="00617794">
      <w:pPr>
        <w:numPr>
          <w:ilvl w:val="0"/>
          <w:numId w:val="34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Totale Lavori (Base d'asta): € 148.879,30</w:t>
      </w:r>
    </w:p>
    <w:p w14:paraId="3A799642" w14:textId="77777777" w:rsidR="00253251" w:rsidRDefault="00253251" w:rsidP="00617794">
      <w:pPr>
        <w:rPr>
          <w:rFonts w:asciiTheme="majorHAnsi" w:eastAsia="Times New Roman" w:hAnsiTheme="majorHAnsi" w:cstheme="majorHAnsi"/>
        </w:rPr>
      </w:pPr>
    </w:p>
    <w:p w14:paraId="41D1131A" w14:textId="7C0A8412" w:rsidR="00617794" w:rsidRPr="00253251" w:rsidRDefault="00617794" w:rsidP="00617794">
      <w:p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B. SOMME A DISPOSIZIONE</w:t>
      </w:r>
    </w:p>
    <w:p w14:paraId="0CD69F8B" w14:textId="77777777" w:rsidR="00617794" w:rsidRPr="00253251" w:rsidRDefault="00617794" w:rsidP="00617794">
      <w:pPr>
        <w:numPr>
          <w:ilvl w:val="0"/>
          <w:numId w:val="35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 xml:space="preserve">Imprevisti (art. 5, c. 2, All. I.7) e arrotondamenti: € 13.911,18 </w:t>
      </w:r>
      <w:r w:rsidRPr="00253251">
        <w:rPr>
          <w:rFonts w:asciiTheme="majorHAnsi" w:eastAsia="Times New Roman" w:hAnsiTheme="majorHAnsi" w:cstheme="majorHAnsi"/>
          <w:i/>
          <w:iCs/>
        </w:rPr>
        <w:t>(Comprensivi di accantonamenti per revisione prezzi ex art. 60 e modifiche contrattuali ex art. 120, c. 1, lett. a)</w:t>
      </w:r>
    </w:p>
    <w:p w14:paraId="20B35BD5" w14:textId="77777777" w:rsidR="00617794" w:rsidRPr="00253251" w:rsidRDefault="00617794" w:rsidP="00617794">
      <w:pPr>
        <w:numPr>
          <w:ilvl w:val="0"/>
          <w:numId w:val="35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Spese tecniche (progettazione, DL, coordinamento sicurezza, assistenza e contabilità): € 19.032,00</w:t>
      </w:r>
    </w:p>
    <w:p w14:paraId="1BD6C708" w14:textId="77777777" w:rsidR="00617794" w:rsidRPr="00253251" w:rsidRDefault="00617794" w:rsidP="00617794">
      <w:pPr>
        <w:numPr>
          <w:ilvl w:val="0"/>
          <w:numId w:val="35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Incentivo funzioni tecniche (art. 45) – quota personale (lavori): € 2.382,07</w:t>
      </w:r>
    </w:p>
    <w:p w14:paraId="199E50C8" w14:textId="77777777" w:rsidR="00617794" w:rsidRPr="00253251" w:rsidRDefault="00617794" w:rsidP="00617794">
      <w:pPr>
        <w:numPr>
          <w:ilvl w:val="0"/>
          <w:numId w:val="35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Incentivo funzioni tecniche (art. 45) – quota personale (servizi): € 249,60</w:t>
      </w:r>
    </w:p>
    <w:p w14:paraId="698DB815" w14:textId="77777777" w:rsidR="00617794" w:rsidRPr="00253251" w:rsidRDefault="00617794" w:rsidP="00617794">
      <w:pPr>
        <w:numPr>
          <w:ilvl w:val="0"/>
          <w:numId w:val="35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Fondo innovazione (art. 45, cc. 6-7) – quota lavori: € 595,52</w:t>
      </w:r>
    </w:p>
    <w:p w14:paraId="7CDBFD01" w14:textId="77777777" w:rsidR="00617794" w:rsidRPr="00253251" w:rsidRDefault="00617794" w:rsidP="00617794">
      <w:pPr>
        <w:numPr>
          <w:ilvl w:val="0"/>
          <w:numId w:val="35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Fondo innovazione (art. 45, cc. 6-7) – quota servizi: € 62,40</w:t>
      </w:r>
    </w:p>
    <w:p w14:paraId="1E86077A" w14:textId="77777777" w:rsidR="00617794" w:rsidRPr="00253251" w:rsidRDefault="00617794" w:rsidP="00617794">
      <w:pPr>
        <w:numPr>
          <w:ilvl w:val="0"/>
          <w:numId w:val="35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IVA (10%): € 14.887,93</w:t>
      </w:r>
    </w:p>
    <w:p w14:paraId="16D98D65" w14:textId="77777777" w:rsidR="00617794" w:rsidRPr="00253251" w:rsidRDefault="00617794" w:rsidP="00617794">
      <w:pPr>
        <w:numPr>
          <w:ilvl w:val="0"/>
          <w:numId w:val="35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TOTALE SOMME A DISPOSIZIONE: € 51.120,70</w:t>
      </w:r>
    </w:p>
    <w:p w14:paraId="68B49DFA" w14:textId="77777777" w:rsidR="00253251" w:rsidRDefault="00253251" w:rsidP="00617794">
      <w:pPr>
        <w:rPr>
          <w:rFonts w:asciiTheme="majorHAnsi" w:eastAsia="Times New Roman" w:hAnsiTheme="majorHAnsi" w:cstheme="majorHAnsi"/>
        </w:rPr>
      </w:pPr>
    </w:p>
    <w:p w14:paraId="33120667" w14:textId="65863538" w:rsidR="00617794" w:rsidRPr="00253251" w:rsidRDefault="00617794" w:rsidP="00617794">
      <w:p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TOTALE LORDO COMPLESSIVO: € 200.000,00</w:t>
      </w:r>
    </w:p>
    <w:p w14:paraId="16260B9F" w14:textId="77777777" w:rsidR="00617794" w:rsidRPr="00253251" w:rsidRDefault="00617794" w:rsidP="00617794">
      <w:pPr>
        <w:rPr>
          <w:rFonts w:asciiTheme="majorHAnsi" w:eastAsia="Times New Roman" w:hAnsiTheme="majorHAnsi" w:cstheme="majorHAnsi"/>
        </w:rPr>
      </w:pPr>
    </w:p>
    <w:p w14:paraId="2AB0C945" w14:textId="7D69D9D8" w:rsidR="00617794" w:rsidRPr="00253251" w:rsidRDefault="00253251" w:rsidP="00617794">
      <w:p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C</w:t>
      </w:r>
      <w:r w:rsidR="00617794" w:rsidRPr="00253251">
        <w:rPr>
          <w:rFonts w:asciiTheme="majorHAnsi" w:eastAsia="Times New Roman" w:hAnsiTheme="majorHAnsi" w:cstheme="majorHAnsi"/>
        </w:rPr>
        <w:t>ONSIDERATO che:</w:t>
      </w:r>
    </w:p>
    <w:p w14:paraId="5B2625F2" w14:textId="77777777" w:rsidR="00617794" w:rsidRPr="00253251" w:rsidRDefault="00617794" w:rsidP="00617794">
      <w:pPr>
        <w:numPr>
          <w:ilvl w:val="0"/>
          <w:numId w:val="36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 xml:space="preserve">l'art. 42, comma 4, del </w:t>
      </w:r>
      <w:proofErr w:type="spellStart"/>
      <w:r w:rsidRPr="00253251">
        <w:rPr>
          <w:rFonts w:asciiTheme="majorHAnsi" w:eastAsia="Times New Roman" w:hAnsiTheme="majorHAnsi" w:cstheme="majorHAnsi"/>
        </w:rPr>
        <w:t>D.Lgs.</w:t>
      </w:r>
      <w:proofErr w:type="spellEnd"/>
      <w:r w:rsidRPr="00253251">
        <w:rPr>
          <w:rFonts w:asciiTheme="majorHAnsi" w:eastAsia="Times New Roman" w:hAnsiTheme="majorHAnsi" w:cstheme="majorHAnsi"/>
        </w:rPr>
        <w:t xml:space="preserve"> 36/2023 prevede la validazione da parte del RUP del progetto posto a base di gara quale atto formale che riporta gli esiti delle verifiche;</w:t>
      </w:r>
    </w:p>
    <w:p w14:paraId="618A927F" w14:textId="77777777" w:rsidR="00617794" w:rsidRPr="00253251" w:rsidRDefault="00617794" w:rsidP="00617794">
      <w:pPr>
        <w:numPr>
          <w:ilvl w:val="0"/>
          <w:numId w:val="36"/>
        </w:num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>sulla base delle verifiche effettuate e del rapporto conclusivo allegato, il progetto esecutivo risulta valido in rapporto alla tipologia, categoria, entità e importanza dell'intervento;</w:t>
      </w:r>
    </w:p>
    <w:p w14:paraId="278F1CD7" w14:textId="77777777" w:rsidR="00253251" w:rsidRDefault="00253251" w:rsidP="00617794">
      <w:pPr>
        <w:rPr>
          <w:rFonts w:asciiTheme="majorHAnsi" w:eastAsia="Times New Roman" w:hAnsiTheme="majorHAnsi" w:cstheme="majorHAnsi"/>
        </w:rPr>
      </w:pPr>
    </w:p>
    <w:p w14:paraId="4475D1BA" w14:textId="77777777" w:rsidR="00253251" w:rsidRDefault="00617794" w:rsidP="00617794">
      <w:p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 xml:space="preserve">la dott.ssa Silvia Pesavento </w:t>
      </w:r>
    </w:p>
    <w:p w14:paraId="185A57E5" w14:textId="77777777" w:rsidR="00253251" w:rsidRDefault="00617794" w:rsidP="00253251">
      <w:pPr>
        <w:jc w:val="center"/>
        <w:rPr>
          <w:rFonts w:asciiTheme="majorHAnsi" w:eastAsia="Times New Roman" w:hAnsiTheme="majorHAnsi" w:cstheme="majorHAnsi"/>
          <w:b/>
          <w:bCs/>
        </w:rPr>
      </w:pPr>
      <w:r w:rsidRPr="00253251">
        <w:rPr>
          <w:rFonts w:asciiTheme="majorHAnsi" w:eastAsia="Times New Roman" w:hAnsiTheme="majorHAnsi" w:cstheme="majorHAnsi"/>
          <w:b/>
          <w:bCs/>
        </w:rPr>
        <w:t>VALIDA</w:t>
      </w:r>
    </w:p>
    <w:p w14:paraId="1C230D52" w14:textId="44A8BCA8" w:rsidR="00617794" w:rsidRPr="00253251" w:rsidRDefault="00617794" w:rsidP="00617794">
      <w:pPr>
        <w:rPr>
          <w:rFonts w:asciiTheme="majorHAnsi" w:eastAsia="Times New Roman" w:hAnsiTheme="majorHAnsi" w:cstheme="majorHAnsi"/>
        </w:rPr>
      </w:pPr>
      <w:r w:rsidRPr="00253251">
        <w:rPr>
          <w:rFonts w:asciiTheme="majorHAnsi" w:eastAsia="Times New Roman" w:hAnsiTheme="majorHAnsi" w:cstheme="majorHAnsi"/>
        </w:rPr>
        <w:t xml:space="preserve"> ai sensi e per gli effetti dell’art. 42, comma 4, del </w:t>
      </w:r>
      <w:proofErr w:type="spellStart"/>
      <w:r w:rsidRPr="00253251">
        <w:rPr>
          <w:rFonts w:asciiTheme="majorHAnsi" w:eastAsia="Times New Roman" w:hAnsiTheme="majorHAnsi" w:cstheme="majorHAnsi"/>
        </w:rPr>
        <w:t>D.Lgs.</w:t>
      </w:r>
      <w:proofErr w:type="spellEnd"/>
      <w:r w:rsidRPr="00253251">
        <w:rPr>
          <w:rFonts w:asciiTheme="majorHAnsi" w:eastAsia="Times New Roman" w:hAnsiTheme="majorHAnsi" w:cstheme="majorHAnsi"/>
        </w:rPr>
        <w:t xml:space="preserve"> 36/2023, il suddetto </w:t>
      </w:r>
      <w:r w:rsidRPr="00253251">
        <w:rPr>
          <w:rFonts w:asciiTheme="majorHAnsi" w:eastAsia="Times New Roman" w:hAnsiTheme="majorHAnsi" w:cstheme="majorHAnsi"/>
          <w:b/>
          <w:bCs/>
        </w:rPr>
        <w:t>PROGETTO ESECUTIVO</w:t>
      </w:r>
      <w:r w:rsidRPr="00253251">
        <w:rPr>
          <w:rFonts w:asciiTheme="majorHAnsi" w:eastAsia="Times New Roman" w:hAnsiTheme="majorHAnsi" w:cstheme="majorHAnsi"/>
        </w:rPr>
        <w:t xml:space="preserve"> per la </w:t>
      </w:r>
      <w:r w:rsidRPr="00253251">
        <w:rPr>
          <w:rFonts w:asciiTheme="majorHAnsi" w:eastAsia="Times New Roman" w:hAnsiTheme="majorHAnsi" w:cstheme="majorHAnsi"/>
          <w:b/>
          <w:bCs/>
        </w:rPr>
        <w:t>“Realizzazione nuova area di sosta presso Ex Macelli”</w:t>
      </w:r>
      <w:r w:rsidRPr="00253251">
        <w:rPr>
          <w:rFonts w:asciiTheme="majorHAnsi" w:eastAsia="Times New Roman" w:hAnsiTheme="majorHAnsi" w:cstheme="majorHAnsi"/>
        </w:rPr>
        <w:t>, composto dagli elaborati progettuali in premessa elencati.</w:t>
      </w:r>
    </w:p>
    <w:p w14:paraId="158A5F7F" w14:textId="77777777" w:rsidR="00617794" w:rsidRPr="00253251" w:rsidRDefault="00617794" w:rsidP="00617794">
      <w:pPr>
        <w:rPr>
          <w:rFonts w:asciiTheme="majorHAnsi" w:eastAsia="Times New Roman" w:hAnsiTheme="majorHAnsi" w:cstheme="majorHAnsi"/>
        </w:rPr>
      </w:pPr>
    </w:p>
    <w:sectPr w:rsidR="00617794" w:rsidRPr="00253251">
      <w:headerReference w:type="default" r:id="rId10"/>
      <w:footerReference w:type="default" r:id="rId11"/>
      <w:pgSz w:w="11906" w:h="16838"/>
      <w:pgMar w:top="360" w:right="851" w:bottom="1286" w:left="851" w:header="1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9E109" w14:textId="77777777" w:rsidR="00EB1BC3" w:rsidRDefault="00EB1BC3">
      <w:r>
        <w:separator/>
      </w:r>
    </w:p>
  </w:endnote>
  <w:endnote w:type="continuationSeparator" w:id="0">
    <w:p w14:paraId="1F39D26C" w14:textId="77777777" w:rsidR="00EB1BC3" w:rsidRDefault="00EB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Helvetica"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, 'Arial Unicode MS'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Symbol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 SemiBold">
    <w:altName w:val="Calibri"/>
    <w:charset w:val="00"/>
    <w:family w:val="auto"/>
    <w:pitch w:val="default"/>
  </w:font>
  <w:font w:name="Inter Medium">
    <w:altName w:val="Calibri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60" w:type="dxa"/>
      <w:tblInd w:w="-315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963"/>
      <w:gridCol w:w="2587"/>
      <w:gridCol w:w="1980"/>
      <w:gridCol w:w="2430"/>
    </w:tblGrid>
    <w:tr w:rsidR="00390A59" w14:paraId="158712E7" w14:textId="77777777">
      <w:trPr>
        <w:trHeight w:val="582"/>
      </w:trPr>
      <w:tc>
        <w:tcPr>
          <w:tcW w:w="2963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033E2668" w14:textId="2C777C66" w:rsidR="00A17C2C" w:rsidRDefault="00C82328">
          <w:pPr>
            <w:pStyle w:val="Normal0"/>
            <w:widowControl w:val="0"/>
            <w:pBdr>
              <w:top w:val="single" w:sz="2" w:space="31" w:color="FFFFFF" w:shadow="1"/>
              <w:left w:val="single" w:sz="2" w:space="31" w:color="FFFFFF" w:shadow="1"/>
              <w:bottom w:val="single" w:sz="2" w:space="31" w:color="FFFFFF" w:shadow="1"/>
              <w:right w:val="single" w:sz="2" w:space="31" w:color="FFFFFF" w:shadow="1"/>
            </w:pBd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BED5300" wp14:editId="7564173F">
                <wp:simplePos x="0" y="0"/>
                <wp:positionH relativeFrom="column">
                  <wp:posOffset>73025</wp:posOffset>
                </wp:positionH>
                <wp:positionV relativeFrom="paragraph">
                  <wp:posOffset>45085</wp:posOffset>
                </wp:positionV>
                <wp:extent cx="1369222" cy="314663"/>
                <wp:effectExtent l="0" t="0" r="2378" b="0"/>
                <wp:wrapNone/>
                <wp:docPr id="15704161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9222" cy="3146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587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02541264" w14:textId="77777777" w:rsidR="00A17C2C" w:rsidRDefault="00A17C2C">
          <w:pPr>
            <w:pStyle w:val="Normal0"/>
            <w:widowControl w:val="0"/>
            <w:spacing w:line="276" w:lineRule="auto"/>
            <w:rPr>
              <w:rFonts w:ascii="Inter SemiBold" w:eastAsia="Inter SemiBold" w:hAnsi="Inter SemiBold" w:cs="Inter SemiBold"/>
              <w:color w:val="1D357F"/>
              <w:sz w:val="12"/>
              <w:szCs w:val="12"/>
            </w:rPr>
          </w:pPr>
          <w:r>
            <w:rPr>
              <w:rFonts w:ascii="Inter SemiBold" w:eastAsia="Inter SemiBold" w:hAnsi="Inter SemiBold" w:cs="Inter SemiBold"/>
              <w:color w:val="1D357F"/>
              <w:sz w:val="12"/>
              <w:szCs w:val="12"/>
            </w:rPr>
            <w:t xml:space="preserve">Lucca Plus </w:t>
          </w:r>
          <w:proofErr w:type="spellStart"/>
          <w:r>
            <w:rPr>
              <w:rFonts w:ascii="Inter SemiBold" w:eastAsia="Inter SemiBold" w:hAnsi="Inter SemiBold" w:cs="Inter SemiBold"/>
              <w:color w:val="1D357F"/>
              <w:sz w:val="12"/>
              <w:szCs w:val="12"/>
            </w:rPr>
            <w:t>Srl</w:t>
          </w:r>
          <w:proofErr w:type="spellEnd"/>
          <w:r>
            <w:rPr>
              <w:rFonts w:ascii="Inter SemiBold" w:eastAsia="Inter SemiBold" w:hAnsi="Inter SemiBold" w:cs="Inter SemiBold"/>
              <w:color w:val="1D357F"/>
              <w:sz w:val="12"/>
              <w:szCs w:val="12"/>
            </w:rPr>
            <w:t xml:space="preserve"> </w:t>
          </w:r>
          <w:proofErr w:type="spellStart"/>
          <w:r>
            <w:rPr>
              <w:rFonts w:ascii="Inter SemiBold" w:eastAsia="Inter SemiBold" w:hAnsi="Inter SemiBold" w:cs="Inter SemiBold"/>
              <w:color w:val="1D357F"/>
              <w:sz w:val="12"/>
              <w:szCs w:val="12"/>
            </w:rPr>
            <w:t>unipersonale</w:t>
          </w:r>
          <w:proofErr w:type="spellEnd"/>
        </w:p>
        <w:p w14:paraId="6E52390E" w14:textId="77777777" w:rsidR="00A17C2C" w:rsidRDefault="00A17C2C">
          <w:pPr>
            <w:pStyle w:val="Normal0"/>
            <w:widowControl w:val="0"/>
            <w:spacing w:line="276" w:lineRule="auto"/>
            <w:rPr>
              <w:rFonts w:ascii="Inter SemiBold" w:eastAsia="Inter SemiBold" w:hAnsi="Inter SemiBold" w:cs="Inter SemiBold"/>
              <w:color w:val="1D357F"/>
              <w:sz w:val="12"/>
              <w:szCs w:val="12"/>
            </w:rPr>
          </w:pPr>
          <w:r>
            <w:rPr>
              <w:rFonts w:ascii="Inter SemiBold" w:eastAsia="Inter SemiBold" w:hAnsi="Inter SemiBold" w:cs="Inter SemiBold"/>
              <w:color w:val="1D357F"/>
              <w:sz w:val="12"/>
              <w:szCs w:val="12"/>
            </w:rPr>
            <w:t>Lucca Holding Group Spa</w:t>
          </w:r>
        </w:p>
      </w:tc>
      <w:tc>
        <w:tcPr>
          <w:tcW w:w="1980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6363BDCC" w14:textId="77777777" w:rsidR="00A17C2C" w:rsidRDefault="00A17C2C">
          <w:pPr>
            <w:pStyle w:val="Normal0"/>
            <w:widowControl w:val="0"/>
            <w:spacing w:line="276" w:lineRule="auto"/>
            <w:rPr>
              <w:rFonts w:ascii="Inter Medium" w:eastAsia="Inter Medium" w:hAnsi="Inter Medium" w:cs="Inter Medium"/>
              <w:color w:val="1D357F"/>
              <w:sz w:val="12"/>
              <w:szCs w:val="12"/>
            </w:rPr>
          </w:pPr>
          <w:r>
            <w:rPr>
              <w:rFonts w:ascii="Inter Medium" w:eastAsia="Inter Medium" w:hAnsi="Inter Medium" w:cs="Inter Medium"/>
              <w:color w:val="1D357F"/>
              <w:sz w:val="12"/>
              <w:szCs w:val="12"/>
            </w:rPr>
            <w:t>P. IVA 01934370469</w:t>
          </w:r>
        </w:p>
        <w:p w14:paraId="04752D14" w14:textId="77777777" w:rsidR="00A17C2C" w:rsidRDefault="00A17C2C">
          <w:pPr>
            <w:pStyle w:val="Normal0"/>
            <w:widowControl w:val="0"/>
            <w:spacing w:line="276" w:lineRule="auto"/>
            <w:rPr>
              <w:rFonts w:ascii="Inter Medium" w:eastAsia="Inter Medium" w:hAnsi="Inter Medium" w:cs="Inter Medium"/>
              <w:color w:val="1D357F"/>
              <w:sz w:val="12"/>
              <w:szCs w:val="12"/>
            </w:rPr>
          </w:pPr>
          <w:r>
            <w:rPr>
              <w:rFonts w:ascii="Inter Medium" w:eastAsia="Inter Medium" w:hAnsi="Inter Medium" w:cs="Inter Medium"/>
              <w:color w:val="1D357F"/>
              <w:sz w:val="12"/>
              <w:szCs w:val="12"/>
            </w:rPr>
            <w:t>Tel. 0583/492255</w:t>
          </w:r>
        </w:p>
      </w:tc>
      <w:tc>
        <w:tcPr>
          <w:tcW w:w="2430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1E4F164F" w14:textId="77777777" w:rsidR="00A17C2C" w:rsidRPr="00A03E30" w:rsidRDefault="00A17C2C">
          <w:pPr>
            <w:pStyle w:val="Normal0"/>
            <w:widowControl w:val="0"/>
            <w:spacing w:line="276" w:lineRule="auto"/>
            <w:rPr>
              <w:rFonts w:ascii="Inter Medium" w:eastAsia="Inter Medium" w:hAnsi="Inter Medium" w:cs="Inter Medium"/>
              <w:color w:val="1D357F"/>
              <w:sz w:val="12"/>
              <w:szCs w:val="12"/>
              <w:lang w:val="it-IT"/>
            </w:rPr>
          </w:pPr>
          <w:proofErr w:type="gramStart"/>
          <w:r w:rsidRPr="00A03E30">
            <w:rPr>
              <w:rFonts w:ascii="Inter Medium" w:eastAsia="Inter Medium" w:hAnsi="Inter Medium" w:cs="Inter Medium"/>
              <w:color w:val="1D357F"/>
              <w:sz w:val="12"/>
              <w:szCs w:val="12"/>
              <w:lang w:val="it-IT"/>
            </w:rPr>
            <w:t>P.le</w:t>
          </w:r>
          <w:proofErr w:type="gramEnd"/>
          <w:r w:rsidRPr="00A03E30">
            <w:rPr>
              <w:rFonts w:ascii="Inter Medium" w:eastAsia="Inter Medium" w:hAnsi="Inter Medium" w:cs="Inter Medium"/>
              <w:color w:val="1D357F"/>
              <w:sz w:val="12"/>
              <w:szCs w:val="12"/>
              <w:lang w:val="it-IT"/>
            </w:rPr>
            <w:t xml:space="preserve"> Verdi c/o Vecchia Porta S. Donato</w:t>
          </w:r>
        </w:p>
        <w:p w14:paraId="5B179776" w14:textId="77777777" w:rsidR="00A17C2C" w:rsidRDefault="00A17C2C">
          <w:pPr>
            <w:pStyle w:val="Normal0"/>
            <w:widowControl w:val="0"/>
            <w:spacing w:line="276" w:lineRule="auto"/>
            <w:rPr>
              <w:rFonts w:ascii="Inter Medium" w:eastAsia="Inter Medium" w:hAnsi="Inter Medium" w:cs="Inter Medium"/>
              <w:color w:val="1D357F"/>
              <w:sz w:val="12"/>
              <w:szCs w:val="12"/>
            </w:rPr>
          </w:pPr>
          <w:r>
            <w:rPr>
              <w:rFonts w:ascii="Inter Medium" w:eastAsia="Inter Medium" w:hAnsi="Inter Medium" w:cs="Inter Medium"/>
              <w:color w:val="1D357F"/>
              <w:sz w:val="12"/>
              <w:szCs w:val="12"/>
            </w:rPr>
            <w:t>55100 Lucca</w:t>
          </w:r>
        </w:p>
        <w:p w14:paraId="331A5DA3" w14:textId="77777777" w:rsidR="00A17C2C" w:rsidRDefault="00A17C2C">
          <w:pPr>
            <w:pStyle w:val="Normal0"/>
            <w:widowControl w:val="0"/>
            <w:spacing w:line="276" w:lineRule="auto"/>
          </w:pPr>
        </w:p>
      </w:tc>
    </w:tr>
  </w:tbl>
  <w:p w14:paraId="79ECF5D7" w14:textId="77777777" w:rsidR="00A17C2C" w:rsidRDefault="00A17C2C">
    <w:pPr>
      <w:pStyle w:val="Pidipagina"/>
    </w:pPr>
    <w:r>
      <w:fldChar w:fldCharType="begin"/>
    </w:r>
    <w:r>
      <w:instrText xml:space="preserve"> PAGE </w:instrText>
    </w:r>
    <w:r>
      <w:fldChar w:fldCharType="separate"/>
    </w:r>
    <w:r>
      <w:t>19</w:t>
    </w:r>
    <w:r>
      <w:fldChar w:fldCharType="end"/>
    </w:r>
  </w:p>
  <w:p w14:paraId="12A035B7" w14:textId="77777777" w:rsidR="00A17C2C" w:rsidRDefault="00A17C2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E41BC" w14:textId="77777777" w:rsidR="00EB1BC3" w:rsidRDefault="00EB1BC3">
      <w:r>
        <w:rPr>
          <w:color w:val="000000"/>
        </w:rPr>
        <w:separator/>
      </w:r>
    </w:p>
  </w:footnote>
  <w:footnote w:type="continuationSeparator" w:id="0">
    <w:p w14:paraId="7CC85D1C" w14:textId="77777777" w:rsidR="00EB1BC3" w:rsidRDefault="00EB1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3CA78" w14:textId="77777777" w:rsidR="00A17C2C" w:rsidRDefault="00A17C2C">
    <w:pPr>
      <w:pStyle w:val="Heading"/>
    </w:pPr>
    <w:r>
      <w:rPr>
        <w:rFonts w:ascii="Tahoma" w:hAnsi="Tahoma" w:cs="Tahoma"/>
        <w:sz w:val="10"/>
      </w:rPr>
      <w:t xml:space="preserve">                             </w:t>
    </w:r>
    <w:r>
      <w:rPr>
        <w:rFonts w:ascii="Calibri Light" w:hAnsi="Calibri Light" w:cs="Calibri Light"/>
        <w:noProof/>
      </w:rPr>
      <w:drawing>
        <wp:inline distT="0" distB="0" distL="0" distR="0" wp14:anchorId="2028724E" wp14:editId="4AB5CFAF">
          <wp:extent cx="1317083" cy="1853561"/>
          <wp:effectExtent l="0" t="0" r="0" b="0"/>
          <wp:docPr id="2041606220" name="image1.png" descr="L+-logo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7083" cy="185356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35B047C" w14:textId="77777777" w:rsidR="00A17C2C" w:rsidRDefault="00A17C2C">
    <w:pPr>
      <w:pStyle w:val="Heading"/>
      <w:rPr>
        <w:rFonts w:ascii="Tahoma" w:hAnsi="Tahoma" w:cs="Tahoma"/>
        <w:sz w:val="10"/>
      </w:rPr>
    </w:pPr>
  </w:p>
  <w:p w14:paraId="55C7C6F0" w14:textId="77777777" w:rsidR="00A17C2C" w:rsidRDefault="00A17C2C">
    <w:pPr>
      <w:pStyle w:val="Head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E239"/>
    <w:multiLevelType w:val="hybridMultilevel"/>
    <w:tmpl w:val="241A7AAE"/>
    <w:lvl w:ilvl="0" w:tplc="FF7CDE56">
      <w:start w:val="1"/>
      <w:numFmt w:val="upperLetter"/>
      <w:lvlText w:val="%1."/>
      <w:lvlJc w:val="left"/>
      <w:pPr>
        <w:ind w:left="720" w:hanging="360"/>
      </w:pPr>
    </w:lvl>
    <w:lvl w:ilvl="1" w:tplc="0C3A5D52">
      <w:start w:val="1"/>
      <w:numFmt w:val="lowerLetter"/>
      <w:lvlText w:val="%2."/>
      <w:lvlJc w:val="left"/>
      <w:pPr>
        <w:ind w:left="1440" w:hanging="360"/>
      </w:pPr>
    </w:lvl>
    <w:lvl w:ilvl="2" w:tplc="82CEA770">
      <w:start w:val="1"/>
      <w:numFmt w:val="lowerRoman"/>
      <w:lvlText w:val="%3."/>
      <w:lvlJc w:val="right"/>
      <w:pPr>
        <w:ind w:left="2160" w:hanging="180"/>
      </w:pPr>
    </w:lvl>
    <w:lvl w:ilvl="3" w:tplc="055C1B8C">
      <w:start w:val="1"/>
      <w:numFmt w:val="decimal"/>
      <w:lvlText w:val="%4."/>
      <w:lvlJc w:val="left"/>
      <w:pPr>
        <w:ind w:left="2880" w:hanging="360"/>
      </w:pPr>
    </w:lvl>
    <w:lvl w:ilvl="4" w:tplc="32847432">
      <w:start w:val="1"/>
      <w:numFmt w:val="lowerLetter"/>
      <w:lvlText w:val="%5."/>
      <w:lvlJc w:val="left"/>
      <w:pPr>
        <w:ind w:left="3600" w:hanging="360"/>
      </w:pPr>
    </w:lvl>
    <w:lvl w:ilvl="5" w:tplc="211482E0">
      <w:start w:val="1"/>
      <w:numFmt w:val="lowerRoman"/>
      <w:lvlText w:val="%6."/>
      <w:lvlJc w:val="right"/>
      <w:pPr>
        <w:ind w:left="4320" w:hanging="180"/>
      </w:pPr>
    </w:lvl>
    <w:lvl w:ilvl="6" w:tplc="635295F6">
      <w:start w:val="1"/>
      <w:numFmt w:val="decimal"/>
      <w:lvlText w:val="%7."/>
      <w:lvlJc w:val="left"/>
      <w:pPr>
        <w:ind w:left="5040" w:hanging="360"/>
      </w:pPr>
    </w:lvl>
    <w:lvl w:ilvl="7" w:tplc="84E81FDC">
      <w:start w:val="1"/>
      <w:numFmt w:val="lowerLetter"/>
      <w:lvlText w:val="%8."/>
      <w:lvlJc w:val="left"/>
      <w:pPr>
        <w:ind w:left="5760" w:hanging="360"/>
      </w:pPr>
    </w:lvl>
    <w:lvl w:ilvl="8" w:tplc="B63814B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A1098"/>
    <w:multiLevelType w:val="multilevel"/>
    <w:tmpl w:val="9BBA95B4"/>
    <w:styleLink w:val="WW8Num9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  <w:rPr>
        <w:sz w:val="20"/>
      </w:rPr>
    </w:lvl>
    <w:lvl w:ilvl="2">
      <w:numFmt w:val="bullet"/>
      <w:lvlText w:val=""/>
      <w:lvlJc w:val="left"/>
      <w:rPr>
        <w:rFonts w:ascii="Symbol" w:hAnsi="Symbol" w:cs="Symbol"/>
        <w:color w:val="000000"/>
        <w:sz w:val="20"/>
      </w:rPr>
    </w:lvl>
    <w:lvl w:ilvl="3">
      <w:numFmt w:val="bullet"/>
      <w:lvlText w:val=""/>
      <w:lvlJc w:val="left"/>
      <w:rPr>
        <w:rFonts w:ascii="Symbol" w:hAnsi="Symbol" w:cs="Symbol"/>
        <w:color w:val="000000"/>
        <w:sz w:val="20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" w15:restartNumberingAfterBreak="0">
    <w:nsid w:val="07E45575"/>
    <w:multiLevelType w:val="multilevel"/>
    <w:tmpl w:val="63729FA8"/>
    <w:styleLink w:val="WW8Num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0C042DBD"/>
    <w:multiLevelType w:val="multilevel"/>
    <w:tmpl w:val="F3ACB3DE"/>
    <w:styleLink w:val="WW8Num4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 w15:restartNumberingAfterBreak="0">
    <w:nsid w:val="0D633DFD"/>
    <w:multiLevelType w:val="multilevel"/>
    <w:tmpl w:val="93D6E5C4"/>
    <w:styleLink w:val="WW8Num1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 w15:restartNumberingAfterBreak="0">
    <w:nsid w:val="0E290016"/>
    <w:multiLevelType w:val="multilevel"/>
    <w:tmpl w:val="131EC414"/>
    <w:styleLink w:val="WW8Num1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12725762"/>
    <w:multiLevelType w:val="multilevel"/>
    <w:tmpl w:val="439C133A"/>
    <w:styleLink w:val="WW8Num19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 w15:restartNumberingAfterBreak="0">
    <w:nsid w:val="13106D9A"/>
    <w:multiLevelType w:val="multilevel"/>
    <w:tmpl w:val="ECC4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464497"/>
    <w:multiLevelType w:val="multilevel"/>
    <w:tmpl w:val="231E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1A63BF"/>
    <w:multiLevelType w:val="multilevel"/>
    <w:tmpl w:val="CCAEA31C"/>
    <w:styleLink w:val="WW8Num18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1C732226"/>
    <w:multiLevelType w:val="hybridMultilevel"/>
    <w:tmpl w:val="D7D23CA4"/>
    <w:lvl w:ilvl="0" w:tplc="E2D4A26C">
      <w:start w:val="1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23EFF"/>
    <w:multiLevelType w:val="multilevel"/>
    <w:tmpl w:val="13B425CE"/>
    <w:styleLink w:val="WW8Num6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" w15:restartNumberingAfterBreak="0">
    <w:nsid w:val="20D82CC7"/>
    <w:multiLevelType w:val="multilevel"/>
    <w:tmpl w:val="FEB06946"/>
    <w:styleLink w:val="WW8Num10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" w15:restartNumberingAfterBreak="0">
    <w:nsid w:val="256C6BF6"/>
    <w:multiLevelType w:val="multilevel"/>
    <w:tmpl w:val="3610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F37B32"/>
    <w:multiLevelType w:val="multilevel"/>
    <w:tmpl w:val="200CE57E"/>
    <w:styleLink w:val="WW8Num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2B8A11AE"/>
    <w:multiLevelType w:val="multilevel"/>
    <w:tmpl w:val="C1C42DF2"/>
    <w:styleLink w:val="WW8Num8"/>
    <w:lvl w:ilvl="0">
      <w:numFmt w:val="bullet"/>
      <w:lvlText w:val=""/>
      <w:lvlJc w:val="left"/>
      <w:pPr>
        <w:ind w:left="36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36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6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36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6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" w:firstLine="0"/>
      </w:pPr>
      <w:rPr>
        <w:rFonts w:ascii="Wingdings" w:hAnsi="Wingdings" w:cs="Wingdings"/>
      </w:rPr>
    </w:lvl>
  </w:abstractNum>
  <w:abstractNum w:abstractNumId="16" w15:restartNumberingAfterBreak="0">
    <w:nsid w:val="2CD06437"/>
    <w:multiLevelType w:val="multilevel"/>
    <w:tmpl w:val="D11C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D6311A"/>
    <w:multiLevelType w:val="multilevel"/>
    <w:tmpl w:val="C5B43980"/>
    <w:styleLink w:val="WW8Num1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37F74792"/>
    <w:multiLevelType w:val="multilevel"/>
    <w:tmpl w:val="ECECCBAE"/>
    <w:styleLink w:val="WW8Num1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9" w15:restartNumberingAfterBreak="0">
    <w:nsid w:val="381F38AE"/>
    <w:multiLevelType w:val="hybridMultilevel"/>
    <w:tmpl w:val="4716A9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81DB6"/>
    <w:multiLevelType w:val="multilevel"/>
    <w:tmpl w:val="22C89D72"/>
    <w:styleLink w:val="WW8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41FA411"/>
    <w:multiLevelType w:val="hybridMultilevel"/>
    <w:tmpl w:val="D938D2C0"/>
    <w:lvl w:ilvl="0" w:tplc="CC1AB1AA">
      <w:start w:val="1"/>
      <w:numFmt w:val="upperLetter"/>
      <w:lvlText w:val="%1."/>
      <w:lvlJc w:val="left"/>
      <w:pPr>
        <w:ind w:left="720" w:hanging="360"/>
      </w:pPr>
    </w:lvl>
    <w:lvl w:ilvl="1" w:tplc="655CF20E">
      <w:start w:val="1"/>
      <w:numFmt w:val="lowerLetter"/>
      <w:lvlText w:val="%2."/>
      <w:lvlJc w:val="left"/>
      <w:pPr>
        <w:ind w:left="1440" w:hanging="360"/>
      </w:pPr>
    </w:lvl>
    <w:lvl w:ilvl="2" w:tplc="8402A926">
      <w:start w:val="1"/>
      <w:numFmt w:val="lowerRoman"/>
      <w:lvlText w:val="%3."/>
      <w:lvlJc w:val="right"/>
      <w:pPr>
        <w:ind w:left="2160" w:hanging="180"/>
      </w:pPr>
    </w:lvl>
    <w:lvl w:ilvl="3" w:tplc="A320AEAA">
      <w:start w:val="1"/>
      <w:numFmt w:val="decimal"/>
      <w:lvlText w:val="%4."/>
      <w:lvlJc w:val="left"/>
      <w:pPr>
        <w:ind w:left="2880" w:hanging="360"/>
      </w:pPr>
    </w:lvl>
    <w:lvl w:ilvl="4" w:tplc="58F6638E">
      <w:start w:val="1"/>
      <w:numFmt w:val="lowerLetter"/>
      <w:lvlText w:val="%5."/>
      <w:lvlJc w:val="left"/>
      <w:pPr>
        <w:ind w:left="3600" w:hanging="360"/>
      </w:pPr>
    </w:lvl>
    <w:lvl w:ilvl="5" w:tplc="BB0E85BC">
      <w:start w:val="1"/>
      <w:numFmt w:val="lowerRoman"/>
      <w:lvlText w:val="%6."/>
      <w:lvlJc w:val="right"/>
      <w:pPr>
        <w:ind w:left="4320" w:hanging="180"/>
      </w:pPr>
    </w:lvl>
    <w:lvl w:ilvl="6" w:tplc="06E840DE">
      <w:start w:val="1"/>
      <w:numFmt w:val="decimal"/>
      <w:lvlText w:val="%7."/>
      <w:lvlJc w:val="left"/>
      <w:pPr>
        <w:ind w:left="5040" w:hanging="360"/>
      </w:pPr>
    </w:lvl>
    <w:lvl w:ilvl="7" w:tplc="F60EFA9E">
      <w:start w:val="1"/>
      <w:numFmt w:val="lowerLetter"/>
      <w:lvlText w:val="%8."/>
      <w:lvlJc w:val="left"/>
      <w:pPr>
        <w:ind w:left="5760" w:hanging="360"/>
      </w:pPr>
    </w:lvl>
    <w:lvl w:ilvl="8" w:tplc="25EE777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41E8B"/>
    <w:multiLevelType w:val="multilevel"/>
    <w:tmpl w:val="FD3C9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470015"/>
    <w:multiLevelType w:val="multilevel"/>
    <w:tmpl w:val="BD4A3EC0"/>
    <w:styleLink w:val="WW8Num7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4" w15:restartNumberingAfterBreak="0">
    <w:nsid w:val="45907869"/>
    <w:multiLevelType w:val="multilevel"/>
    <w:tmpl w:val="4AB6BBD4"/>
    <w:styleLink w:val="WW8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1FB60C2"/>
    <w:multiLevelType w:val="multilevel"/>
    <w:tmpl w:val="793E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B83AA8"/>
    <w:multiLevelType w:val="multilevel"/>
    <w:tmpl w:val="E808F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63149B"/>
    <w:multiLevelType w:val="hybridMultilevel"/>
    <w:tmpl w:val="4546E62E"/>
    <w:lvl w:ilvl="0" w:tplc="E2D4A26C">
      <w:start w:val="1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C30340"/>
    <w:multiLevelType w:val="multilevel"/>
    <w:tmpl w:val="976A2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E65BC0"/>
    <w:multiLevelType w:val="multilevel"/>
    <w:tmpl w:val="1B6ED3A8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0" w15:restartNumberingAfterBreak="0">
    <w:nsid w:val="5D891E01"/>
    <w:multiLevelType w:val="hybridMultilevel"/>
    <w:tmpl w:val="93CEEB1E"/>
    <w:lvl w:ilvl="0" w:tplc="E2D4A26C">
      <w:start w:val="1"/>
      <w:numFmt w:val="bullet"/>
      <w:lvlText w:val="-"/>
      <w:lvlJc w:val="left"/>
      <w:pPr>
        <w:ind w:left="780" w:hanging="360"/>
      </w:pPr>
      <w:rPr>
        <w:rFonts w:ascii="Calibri Light" w:eastAsia="Calibri Light" w:hAnsi="Calibri Light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ED849B4"/>
    <w:multiLevelType w:val="hybridMultilevel"/>
    <w:tmpl w:val="67E4F796"/>
    <w:lvl w:ilvl="0" w:tplc="276CB7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46214"/>
    <w:multiLevelType w:val="multilevel"/>
    <w:tmpl w:val="D4A4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B66BFA"/>
    <w:multiLevelType w:val="multilevel"/>
    <w:tmpl w:val="6340FE96"/>
    <w:styleLink w:val="WW8Num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B672ED2"/>
    <w:multiLevelType w:val="multilevel"/>
    <w:tmpl w:val="F30259B0"/>
    <w:styleLink w:val="WW8Num1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5" w15:restartNumberingAfterBreak="0">
    <w:nsid w:val="732053DC"/>
    <w:multiLevelType w:val="multilevel"/>
    <w:tmpl w:val="C6AC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8124910">
    <w:abstractNumId w:val="0"/>
  </w:num>
  <w:num w:numId="2" w16cid:durableId="811484724">
    <w:abstractNumId w:val="21"/>
  </w:num>
  <w:num w:numId="3" w16cid:durableId="936865888">
    <w:abstractNumId w:val="2"/>
  </w:num>
  <w:num w:numId="4" w16cid:durableId="953293894">
    <w:abstractNumId w:val="33"/>
  </w:num>
  <w:num w:numId="5" w16cid:durableId="701322449">
    <w:abstractNumId w:val="29"/>
  </w:num>
  <w:num w:numId="6" w16cid:durableId="1979874836">
    <w:abstractNumId w:val="3"/>
  </w:num>
  <w:num w:numId="7" w16cid:durableId="1743018163">
    <w:abstractNumId w:val="14"/>
  </w:num>
  <w:num w:numId="8" w16cid:durableId="1388339838">
    <w:abstractNumId w:val="11"/>
  </w:num>
  <w:num w:numId="9" w16cid:durableId="1405110027">
    <w:abstractNumId w:val="23"/>
  </w:num>
  <w:num w:numId="10" w16cid:durableId="1930432025">
    <w:abstractNumId w:val="15"/>
  </w:num>
  <w:num w:numId="11" w16cid:durableId="1530408683">
    <w:abstractNumId w:val="1"/>
  </w:num>
  <w:num w:numId="12" w16cid:durableId="396166778">
    <w:abstractNumId w:val="12"/>
  </w:num>
  <w:num w:numId="13" w16cid:durableId="455611574">
    <w:abstractNumId w:val="17"/>
  </w:num>
  <w:num w:numId="14" w16cid:durableId="673800788">
    <w:abstractNumId w:val="24"/>
  </w:num>
  <w:num w:numId="15" w16cid:durableId="534855717">
    <w:abstractNumId w:val="34"/>
  </w:num>
  <w:num w:numId="16" w16cid:durableId="113791124">
    <w:abstractNumId w:val="4"/>
  </w:num>
  <w:num w:numId="17" w16cid:durableId="1489858405">
    <w:abstractNumId w:val="5"/>
  </w:num>
  <w:num w:numId="18" w16cid:durableId="1386875228">
    <w:abstractNumId w:val="20"/>
  </w:num>
  <w:num w:numId="19" w16cid:durableId="1071469547">
    <w:abstractNumId w:val="18"/>
  </w:num>
  <w:num w:numId="20" w16cid:durableId="2023361269">
    <w:abstractNumId w:val="9"/>
  </w:num>
  <w:num w:numId="21" w16cid:durableId="1998725623">
    <w:abstractNumId w:val="6"/>
  </w:num>
  <w:num w:numId="22" w16cid:durableId="766004783">
    <w:abstractNumId w:val="10"/>
  </w:num>
  <w:num w:numId="23" w16cid:durableId="304358270">
    <w:abstractNumId w:val="27"/>
  </w:num>
  <w:num w:numId="24" w16cid:durableId="747193203">
    <w:abstractNumId w:val="30"/>
  </w:num>
  <w:num w:numId="25" w16cid:durableId="2038658991">
    <w:abstractNumId w:val="19"/>
  </w:num>
  <w:num w:numId="26" w16cid:durableId="964039492">
    <w:abstractNumId w:val="32"/>
  </w:num>
  <w:num w:numId="27" w16cid:durableId="92018070">
    <w:abstractNumId w:val="28"/>
  </w:num>
  <w:num w:numId="28" w16cid:durableId="1254583390">
    <w:abstractNumId w:val="22"/>
  </w:num>
  <w:num w:numId="29" w16cid:durableId="1494369276">
    <w:abstractNumId w:val="8"/>
  </w:num>
  <w:num w:numId="30" w16cid:durableId="588394105">
    <w:abstractNumId w:val="25"/>
  </w:num>
  <w:num w:numId="31" w16cid:durableId="1238975626">
    <w:abstractNumId w:val="31"/>
  </w:num>
  <w:num w:numId="32" w16cid:durableId="706298118">
    <w:abstractNumId w:val="16"/>
  </w:num>
  <w:num w:numId="33" w16cid:durableId="1186092503">
    <w:abstractNumId w:val="13"/>
  </w:num>
  <w:num w:numId="34" w16cid:durableId="2094816188">
    <w:abstractNumId w:val="35"/>
  </w:num>
  <w:num w:numId="35" w16cid:durableId="1779333582">
    <w:abstractNumId w:val="7"/>
  </w:num>
  <w:num w:numId="36" w16cid:durableId="1741555441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CF"/>
    <w:rsid w:val="000362DD"/>
    <w:rsid w:val="00050E08"/>
    <w:rsid w:val="00056641"/>
    <w:rsid w:val="00070BF0"/>
    <w:rsid w:val="000906F1"/>
    <w:rsid w:val="00097A65"/>
    <w:rsid w:val="000A1ACE"/>
    <w:rsid w:val="000B3E9E"/>
    <w:rsid w:val="000C445B"/>
    <w:rsid w:val="000C6193"/>
    <w:rsid w:val="000E4CBC"/>
    <w:rsid w:val="000F3FD1"/>
    <w:rsid w:val="001000D4"/>
    <w:rsid w:val="00105506"/>
    <w:rsid w:val="001109E3"/>
    <w:rsid w:val="00116B0E"/>
    <w:rsid w:val="00143BBA"/>
    <w:rsid w:val="001447C0"/>
    <w:rsid w:val="0015435F"/>
    <w:rsid w:val="00154909"/>
    <w:rsid w:val="0015620E"/>
    <w:rsid w:val="00166C02"/>
    <w:rsid w:val="001728E1"/>
    <w:rsid w:val="00184BF9"/>
    <w:rsid w:val="001871B5"/>
    <w:rsid w:val="001A1DC0"/>
    <w:rsid w:val="001B1615"/>
    <w:rsid w:val="001B27C2"/>
    <w:rsid w:val="001D1ED8"/>
    <w:rsid w:val="001D5A66"/>
    <w:rsid w:val="001D5ECD"/>
    <w:rsid w:val="001E1990"/>
    <w:rsid w:val="001E2FBD"/>
    <w:rsid w:val="001F3D8B"/>
    <w:rsid w:val="00207426"/>
    <w:rsid w:val="002248A4"/>
    <w:rsid w:val="00232536"/>
    <w:rsid w:val="002423DF"/>
    <w:rsid w:val="0024610C"/>
    <w:rsid w:val="00246F3E"/>
    <w:rsid w:val="00252645"/>
    <w:rsid w:val="00253251"/>
    <w:rsid w:val="002561FD"/>
    <w:rsid w:val="00273B9B"/>
    <w:rsid w:val="002849C9"/>
    <w:rsid w:val="00287CDA"/>
    <w:rsid w:val="002F6075"/>
    <w:rsid w:val="00302008"/>
    <w:rsid w:val="00307607"/>
    <w:rsid w:val="00317019"/>
    <w:rsid w:val="0032092D"/>
    <w:rsid w:val="003371FE"/>
    <w:rsid w:val="00355BB4"/>
    <w:rsid w:val="00383E07"/>
    <w:rsid w:val="00387D62"/>
    <w:rsid w:val="003A6844"/>
    <w:rsid w:val="003A6FE4"/>
    <w:rsid w:val="003D374C"/>
    <w:rsid w:val="003D468F"/>
    <w:rsid w:val="003E5183"/>
    <w:rsid w:val="003F58D9"/>
    <w:rsid w:val="003F7F25"/>
    <w:rsid w:val="00403C7A"/>
    <w:rsid w:val="00405435"/>
    <w:rsid w:val="004101EB"/>
    <w:rsid w:val="0042309F"/>
    <w:rsid w:val="00431672"/>
    <w:rsid w:val="004323CB"/>
    <w:rsid w:val="00463E26"/>
    <w:rsid w:val="004644CF"/>
    <w:rsid w:val="00480210"/>
    <w:rsid w:val="00485B64"/>
    <w:rsid w:val="00486D6C"/>
    <w:rsid w:val="004B6540"/>
    <w:rsid w:val="004C455D"/>
    <w:rsid w:val="004E5C22"/>
    <w:rsid w:val="004F6AC2"/>
    <w:rsid w:val="00516BA6"/>
    <w:rsid w:val="005515FA"/>
    <w:rsid w:val="00553B40"/>
    <w:rsid w:val="0056426F"/>
    <w:rsid w:val="0056639A"/>
    <w:rsid w:val="00566868"/>
    <w:rsid w:val="00567C77"/>
    <w:rsid w:val="005765EF"/>
    <w:rsid w:val="00593FC8"/>
    <w:rsid w:val="005A4ED3"/>
    <w:rsid w:val="005B38B5"/>
    <w:rsid w:val="005F6BF1"/>
    <w:rsid w:val="00617794"/>
    <w:rsid w:val="00623303"/>
    <w:rsid w:val="00624FF4"/>
    <w:rsid w:val="00636255"/>
    <w:rsid w:val="00642A4F"/>
    <w:rsid w:val="006706AE"/>
    <w:rsid w:val="0068166E"/>
    <w:rsid w:val="00696E01"/>
    <w:rsid w:val="006A21A2"/>
    <w:rsid w:val="006B3810"/>
    <w:rsid w:val="006C34D4"/>
    <w:rsid w:val="006C3572"/>
    <w:rsid w:val="006C4827"/>
    <w:rsid w:val="006C6B5C"/>
    <w:rsid w:val="006D04B3"/>
    <w:rsid w:val="006D136A"/>
    <w:rsid w:val="006D789A"/>
    <w:rsid w:val="006E0DA7"/>
    <w:rsid w:val="006E3FC3"/>
    <w:rsid w:val="006E66F1"/>
    <w:rsid w:val="007163AF"/>
    <w:rsid w:val="00725821"/>
    <w:rsid w:val="007337F2"/>
    <w:rsid w:val="007367B6"/>
    <w:rsid w:val="00752E8C"/>
    <w:rsid w:val="007614BB"/>
    <w:rsid w:val="007662E1"/>
    <w:rsid w:val="00775F16"/>
    <w:rsid w:val="00791762"/>
    <w:rsid w:val="007E31F6"/>
    <w:rsid w:val="007F36B2"/>
    <w:rsid w:val="00827E12"/>
    <w:rsid w:val="008324B3"/>
    <w:rsid w:val="00855EA3"/>
    <w:rsid w:val="008647CD"/>
    <w:rsid w:val="00886699"/>
    <w:rsid w:val="0089251D"/>
    <w:rsid w:val="00892953"/>
    <w:rsid w:val="00892EBF"/>
    <w:rsid w:val="00895C1F"/>
    <w:rsid w:val="008A02B9"/>
    <w:rsid w:val="008A21A1"/>
    <w:rsid w:val="008C66B8"/>
    <w:rsid w:val="008E658C"/>
    <w:rsid w:val="008F79EE"/>
    <w:rsid w:val="009071A9"/>
    <w:rsid w:val="00926814"/>
    <w:rsid w:val="00934D02"/>
    <w:rsid w:val="00945489"/>
    <w:rsid w:val="0095165A"/>
    <w:rsid w:val="00987D38"/>
    <w:rsid w:val="009C349D"/>
    <w:rsid w:val="009C7F76"/>
    <w:rsid w:val="009D397D"/>
    <w:rsid w:val="009E1926"/>
    <w:rsid w:val="00A0280A"/>
    <w:rsid w:val="00A03E30"/>
    <w:rsid w:val="00A11D86"/>
    <w:rsid w:val="00A17C2C"/>
    <w:rsid w:val="00A42C1D"/>
    <w:rsid w:val="00A46844"/>
    <w:rsid w:val="00A60EA6"/>
    <w:rsid w:val="00A731AE"/>
    <w:rsid w:val="00A7677C"/>
    <w:rsid w:val="00A94134"/>
    <w:rsid w:val="00AB066A"/>
    <w:rsid w:val="00AB36AF"/>
    <w:rsid w:val="00AD518E"/>
    <w:rsid w:val="00B02A65"/>
    <w:rsid w:val="00B06E59"/>
    <w:rsid w:val="00B13C74"/>
    <w:rsid w:val="00B241A1"/>
    <w:rsid w:val="00B35F75"/>
    <w:rsid w:val="00B40569"/>
    <w:rsid w:val="00B45A24"/>
    <w:rsid w:val="00B8070C"/>
    <w:rsid w:val="00B95EC3"/>
    <w:rsid w:val="00BA6601"/>
    <w:rsid w:val="00BD315E"/>
    <w:rsid w:val="00BD4264"/>
    <w:rsid w:val="00BD78CC"/>
    <w:rsid w:val="00BE38B8"/>
    <w:rsid w:val="00BF789D"/>
    <w:rsid w:val="00C00B5F"/>
    <w:rsid w:val="00C06DED"/>
    <w:rsid w:val="00C158BF"/>
    <w:rsid w:val="00C25600"/>
    <w:rsid w:val="00C33B8D"/>
    <w:rsid w:val="00C34895"/>
    <w:rsid w:val="00C57B7E"/>
    <w:rsid w:val="00C62F17"/>
    <w:rsid w:val="00C765EE"/>
    <w:rsid w:val="00C772F4"/>
    <w:rsid w:val="00C81ACE"/>
    <w:rsid w:val="00C82328"/>
    <w:rsid w:val="00C90842"/>
    <w:rsid w:val="00C956F4"/>
    <w:rsid w:val="00CA286A"/>
    <w:rsid w:val="00CB04D9"/>
    <w:rsid w:val="00CC27A9"/>
    <w:rsid w:val="00CE0CBD"/>
    <w:rsid w:val="00CE25AA"/>
    <w:rsid w:val="00CF2A59"/>
    <w:rsid w:val="00CF4324"/>
    <w:rsid w:val="00D50902"/>
    <w:rsid w:val="00D54D80"/>
    <w:rsid w:val="00D6094A"/>
    <w:rsid w:val="00DA2BBE"/>
    <w:rsid w:val="00DA7A33"/>
    <w:rsid w:val="00DB1B6C"/>
    <w:rsid w:val="00DB6F69"/>
    <w:rsid w:val="00DE0AE8"/>
    <w:rsid w:val="00DE0C10"/>
    <w:rsid w:val="00DF3F63"/>
    <w:rsid w:val="00E01E41"/>
    <w:rsid w:val="00E1439E"/>
    <w:rsid w:val="00E235D2"/>
    <w:rsid w:val="00E33B85"/>
    <w:rsid w:val="00E60BFA"/>
    <w:rsid w:val="00E71A7F"/>
    <w:rsid w:val="00E74AF5"/>
    <w:rsid w:val="00EB1BC3"/>
    <w:rsid w:val="00EC7440"/>
    <w:rsid w:val="00ED14AE"/>
    <w:rsid w:val="00F10411"/>
    <w:rsid w:val="00F32BD3"/>
    <w:rsid w:val="00F41E67"/>
    <w:rsid w:val="00F432E5"/>
    <w:rsid w:val="00F6164C"/>
    <w:rsid w:val="00F777F1"/>
    <w:rsid w:val="00F80B6F"/>
    <w:rsid w:val="00F90133"/>
    <w:rsid w:val="00F91614"/>
    <w:rsid w:val="00FA4D39"/>
    <w:rsid w:val="00FA587B"/>
    <w:rsid w:val="00FA74CD"/>
    <w:rsid w:val="00FB7A47"/>
    <w:rsid w:val="00FC2999"/>
    <w:rsid w:val="00FC4CC9"/>
    <w:rsid w:val="00FD6BDC"/>
    <w:rsid w:val="00FE086C"/>
    <w:rsid w:val="00FF4831"/>
    <w:rsid w:val="00FF764B"/>
    <w:rsid w:val="05196569"/>
    <w:rsid w:val="052543C0"/>
    <w:rsid w:val="07653F6F"/>
    <w:rsid w:val="0DB9E9A4"/>
    <w:rsid w:val="0E749D69"/>
    <w:rsid w:val="0FFCE050"/>
    <w:rsid w:val="1251886B"/>
    <w:rsid w:val="13B387E8"/>
    <w:rsid w:val="13D878D3"/>
    <w:rsid w:val="18569160"/>
    <w:rsid w:val="18ABBD73"/>
    <w:rsid w:val="19DF4574"/>
    <w:rsid w:val="1D7FFCD2"/>
    <w:rsid w:val="1FE8BB43"/>
    <w:rsid w:val="203D9640"/>
    <w:rsid w:val="209DAA05"/>
    <w:rsid w:val="20FED130"/>
    <w:rsid w:val="24BDE251"/>
    <w:rsid w:val="38B022F7"/>
    <w:rsid w:val="3F79673D"/>
    <w:rsid w:val="3F9E7D4C"/>
    <w:rsid w:val="413F33D1"/>
    <w:rsid w:val="45FA824A"/>
    <w:rsid w:val="4A29FFCD"/>
    <w:rsid w:val="4DD6EC7F"/>
    <w:rsid w:val="4FBB188F"/>
    <w:rsid w:val="51B29717"/>
    <w:rsid w:val="51BF756D"/>
    <w:rsid w:val="54A5DDEE"/>
    <w:rsid w:val="57DD7544"/>
    <w:rsid w:val="5C2EDAA8"/>
    <w:rsid w:val="5FCDDFDE"/>
    <w:rsid w:val="632EE8F6"/>
    <w:rsid w:val="64898C52"/>
    <w:rsid w:val="64D1DFDA"/>
    <w:rsid w:val="68F086E3"/>
    <w:rsid w:val="69E0D9A5"/>
    <w:rsid w:val="6AF5D802"/>
    <w:rsid w:val="6F24A1CC"/>
    <w:rsid w:val="73D94D69"/>
    <w:rsid w:val="73EAE9EC"/>
    <w:rsid w:val="796CB0FA"/>
    <w:rsid w:val="7DB3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50DBD"/>
  <w15:docId w15:val="{29923E43-4A4F-4358-BACF-B74F5A4F9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Heading"/>
    <w:next w:val="Textbody"/>
    <w:uiPriority w:val="9"/>
    <w:qFormat/>
    <w:pPr>
      <w:outlineLvl w:val="0"/>
    </w:pPr>
    <w:rPr>
      <w:rFonts w:eastAsia="Lucida Sans Unicode" w:cs="Mangal"/>
      <w:b/>
      <w:bCs/>
      <w:sz w:val="48"/>
      <w:szCs w:val="48"/>
    </w:rPr>
  </w:style>
  <w:style w:type="paragraph" w:styleId="Titolo2">
    <w:name w:val="heading 2"/>
    <w:basedOn w:val="Heading"/>
    <w:next w:val="Textbody"/>
    <w:link w:val="Titolo2Carattere"/>
    <w:unhideWhenUsed/>
    <w:qFormat/>
    <w:pPr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uiPriority w:val="9"/>
    <w:unhideWhenUsed/>
    <w:qFormat/>
    <w:pPr>
      <w:outlineLvl w:val="2"/>
    </w:pPr>
    <w:rPr>
      <w:rFonts w:eastAsia="Lucida Sans Unicode" w:cs="Mangal"/>
      <w:b/>
      <w:bCs/>
      <w:sz w:val="28"/>
      <w:szCs w:val="28"/>
    </w:rPr>
  </w:style>
  <w:style w:type="paragraph" w:styleId="Titolo4">
    <w:name w:val="heading 4"/>
    <w:basedOn w:val="Heading"/>
    <w:next w:val="Textbody"/>
    <w:uiPriority w:val="9"/>
    <w:unhideWhenUsed/>
    <w:qFormat/>
    <w:pPr>
      <w:outlineLvl w:val="3"/>
    </w:pPr>
    <w:rPr>
      <w:rFonts w:eastAsia="Lucida Sans Unicode" w:cs="Mangal"/>
      <w:b/>
      <w:bCs/>
      <w:sz w:val="24"/>
      <w:szCs w:val="24"/>
    </w:rPr>
  </w:style>
  <w:style w:type="paragraph" w:styleId="Titolo5">
    <w:name w:val="heading 5"/>
    <w:basedOn w:val="Standard"/>
    <w:next w:val="Standard"/>
    <w:uiPriority w:val="9"/>
    <w:unhideWhenUsed/>
    <w:qFormat/>
    <w:pPr>
      <w:keepNext/>
      <w:autoSpaceDE w:val="0"/>
      <w:jc w:val="both"/>
      <w:outlineLvl w:val="4"/>
    </w:pPr>
    <w:rPr>
      <w:rFonts w:ascii="Garamond" w:eastAsia="Garamond" w:hAnsi="Garamond" w:cs="Garamond"/>
      <w:color w:val="000000"/>
      <w:sz w:val="24"/>
      <w:u w:val="single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Titolo7">
    <w:name w:val="heading 7"/>
    <w:basedOn w:val="Standard"/>
    <w:next w:val="Standard"/>
    <w:pPr>
      <w:keepNext/>
      <w:spacing w:after="120"/>
      <w:jc w:val="both"/>
      <w:outlineLvl w:val="6"/>
    </w:pPr>
    <w:rPr>
      <w:rFonts w:ascii="Garamond" w:eastAsia="Garamond" w:hAnsi="Garamond" w:cs="Times New Roman"/>
      <w:smallCaps/>
      <w:szCs w:val="24"/>
      <w:u w:val="single"/>
    </w:rPr>
  </w:style>
  <w:style w:type="paragraph" w:styleId="Titolo8">
    <w:name w:val="heading 8"/>
    <w:basedOn w:val="Heading"/>
    <w:next w:val="Textbody"/>
    <w:pPr>
      <w:outlineLvl w:val="7"/>
    </w:pPr>
    <w:rPr>
      <w:b/>
      <w:bCs/>
    </w:rPr>
  </w:style>
  <w:style w:type="paragraph" w:styleId="Titolo9">
    <w:name w:val="heading 9"/>
    <w:basedOn w:val="Heading"/>
    <w:next w:val="Textbody"/>
    <w:pPr>
      <w:outlineLvl w:val="8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ahoma" w:eastAsia="Times New Roman" w:hAnsi="Tahoma" w:cs="Tahoma"/>
      <w:sz w:val="22"/>
      <w:szCs w:val="20"/>
      <w:lang w:bidi="ar-SA"/>
    </w:rPr>
  </w:style>
  <w:style w:type="paragraph" w:customStyle="1" w:styleId="Heading">
    <w:name w:val="Heading"/>
    <w:basedOn w:val="Standard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</w:rPr>
  </w:style>
  <w:style w:type="paragraph" w:customStyle="1" w:styleId="Textbody">
    <w:name w:val="Text body"/>
    <w:basedOn w:val="Standard"/>
    <w:pPr>
      <w:jc w:val="both"/>
    </w:pPr>
    <w:rPr>
      <w:rFonts w:cs="Times New Roman"/>
      <w:szCs w:val="24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next w:val="Standard"/>
    <w:pPr>
      <w:autoSpaceDE w:val="0"/>
    </w:pPr>
    <w:rPr>
      <w:rFonts w:ascii="Arial" w:eastAsia="Arial, Helvetica" w:hAnsi="Arial" w:cs="Arial"/>
      <w:b/>
      <w:bCs/>
      <w:sz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BodyText21">
    <w:name w:val="Body Text 21"/>
    <w:basedOn w:val="Standard"/>
    <w:rPr>
      <w:rFonts w:ascii="Times New Roman" w:hAnsi="Times New Roman" w:cs="Times New Roman"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rPr>
      <w:rFonts w:ascii="Arial" w:eastAsia="Arial, Helvetica" w:hAnsi="Arial" w:cs="Arial"/>
      <w:b/>
      <w:bCs/>
      <w:sz w:val="24"/>
    </w:rPr>
  </w:style>
  <w:style w:type="paragraph" w:customStyle="1" w:styleId="Textbodyindent">
    <w:name w:val="Text body indent"/>
    <w:basedOn w:val="Standard"/>
    <w:pPr>
      <w:spacing w:after="60"/>
      <w:ind w:left="360"/>
      <w:jc w:val="both"/>
    </w:pPr>
    <w:rPr>
      <w:rFonts w:ascii="Times New Roman" w:hAnsi="Times New Roman" w:cs="Times New Roman"/>
      <w:szCs w:val="22"/>
    </w:rPr>
  </w:style>
  <w:style w:type="paragraph" w:styleId="NormaleWeb">
    <w:name w:val="Normal (Web)"/>
    <w:basedOn w:val="Standard"/>
    <w:uiPriority w:val="99"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styleId="Corpodeltesto3">
    <w:name w:val="Body Text 3"/>
    <w:basedOn w:val="Standard"/>
    <w:pPr>
      <w:spacing w:after="120"/>
      <w:jc w:val="both"/>
    </w:pPr>
    <w:rPr>
      <w:rFonts w:ascii="Times New Roman" w:hAnsi="Times New Roman" w:cs="Times New Roman"/>
      <w:sz w:val="24"/>
      <w:szCs w:val="22"/>
    </w:rPr>
  </w:style>
  <w:style w:type="paragraph" w:customStyle="1" w:styleId="sche3">
    <w:name w:val="sche_3"/>
    <w:pPr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val="en-US" w:bidi="ar-SA"/>
    </w:rPr>
  </w:style>
  <w:style w:type="paragraph" w:customStyle="1" w:styleId="Framecontents">
    <w:name w:val="Frame contents"/>
    <w:basedOn w:val="Textbody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4"/>
    </w:r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ientrocorpodeltesto2">
    <w:name w:val="Body Text Indent 2"/>
    <w:basedOn w:val="Standard"/>
    <w:pPr>
      <w:ind w:firstLine="708"/>
      <w:jc w:val="both"/>
    </w:pPr>
    <w:rPr>
      <w:rFonts w:eastAsia="Tahoma"/>
      <w:u w:val="single"/>
    </w:rPr>
  </w:style>
  <w:style w:type="paragraph" w:customStyle="1" w:styleId="Default">
    <w:name w:val="Default"/>
    <w:pPr>
      <w:widowControl/>
      <w:suppressAutoHyphens/>
      <w:autoSpaceDE w:val="0"/>
    </w:pPr>
    <w:rPr>
      <w:rFonts w:ascii="Cambria" w:eastAsia="Arial, Helvetica" w:hAnsi="Cambria" w:cs="Cambria"/>
      <w:color w:val="000000"/>
      <w:lang w:bidi="ar-SA"/>
    </w:rPr>
  </w:style>
  <w:style w:type="paragraph" w:customStyle="1" w:styleId="Standarduser">
    <w:name w:val="Standard (user)"/>
    <w:pPr>
      <w:suppressAutoHyphens/>
    </w:pPr>
    <w:rPr>
      <w:rFonts w:eastAsia="Lucida Sans Unicode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, Helvetica" w:eastAsia="SimSun, 'Arial Unicode MS'" w:hAnsi="Arial, Helvetica" w:cs="Mangal"/>
      <w:sz w:val="28"/>
      <w:szCs w:val="28"/>
    </w:rPr>
  </w:style>
  <w:style w:type="paragraph" w:customStyle="1" w:styleId="Endnote">
    <w:name w:val="Endnote"/>
    <w:basedOn w:val="Standard"/>
    <w:pPr>
      <w:spacing w:after="240"/>
      <w:jc w:val="both"/>
    </w:pPr>
    <w:rPr>
      <w:sz w:val="20"/>
    </w:rPr>
  </w:style>
  <w:style w:type="paragraph" w:customStyle="1" w:styleId="Normale2">
    <w:name w:val="Normale2"/>
    <w:pPr>
      <w:widowControl/>
      <w:suppressAutoHyphens/>
      <w:jc w:val="both"/>
    </w:pPr>
    <w:rPr>
      <w:rFonts w:eastAsia="Arial Unicode MS" w:cs="Arial Unicode MS"/>
      <w:color w:val="000000"/>
    </w:rPr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  <w:rPr>
      <w:rFonts w:ascii="Symbol" w:eastAsia="Symbol" w:hAnsi="Symbol" w:cs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9z0">
    <w:name w:val="WW8Num9z0"/>
  </w:style>
  <w:style w:type="character" w:customStyle="1" w:styleId="WW8Num9z1">
    <w:name w:val="WW8Num9z1"/>
    <w:rPr>
      <w:sz w:val="20"/>
    </w:rPr>
  </w:style>
  <w:style w:type="character" w:customStyle="1" w:styleId="WW8Num9z2">
    <w:name w:val="WW8Num9z2"/>
    <w:rPr>
      <w:rFonts w:ascii="Symbol" w:eastAsia="Symbol" w:hAnsi="Symbol" w:cs="Symbol"/>
      <w:color w:val="000000"/>
      <w:sz w:val="20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  <w:rPr>
      <w:rFonts w:ascii="Times New Roman" w:eastAsia="Times New Roman" w:hAnsi="Times New Roman" w:cs="Times New Roman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8Num18z1">
    <w:name w:val="WW8Num18z1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Caratterepredefinitoparagrafo">
    <w:name w:val="Carattere predefinito paragrafo"/>
  </w:style>
  <w:style w:type="character" w:styleId="Numeropagina">
    <w:name w:val="page number"/>
    <w:basedOn w:val="Caratterepredefinitoparagrafo"/>
  </w:style>
  <w:style w:type="character" w:customStyle="1" w:styleId="Internetlink">
    <w:name w:val="Internet link"/>
    <w:basedOn w:val="Caratterepredefinitoparagrafo"/>
    <w:rPr>
      <w:color w:val="0000FF"/>
      <w:u w:val="single"/>
    </w:rPr>
  </w:style>
  <w:style w:type="character" w:customStyle="1" w:styleId="VisitedInternetLink">
    <w:name w:val="Visited Internet Link"/>
    <w:basedOn w:val="Caratterepredefinitoparagrafo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eastAsia="Tahoma" w:hAnsi="Tahoma" w:cs="Tahoma"/>
      <w:sz w:val="16"/>
      <w:szCs w:val="14"/>
    </w:rPr>
  </w:style>
  <w:style w:type="paragraph" w:customStyle="1" w:styleId="Normal0">
    <w:name w:val="Normal0"/>
    <w:next w:val="Normale"/>
    <w:pPr>
      <w:widowControl/>
      <w:textAlignment w:val="auto"/>
    </w:pPr>
    <w:rPr>
      <w:rFonts w:eastAsia="Times New Roman" w:cs="Times New Roman"/>
      <w:kern w:val="0"/>
      <w:lang w:val="en-US" w:eastAsia="en-US" w:bidi="ar-SA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WW-Rimandonotaapidipagina12341">
    <w:name w:val="WW-Rimando nota a piè di pagina12341"/>
    <w:rPr>
      <w:position w:val="0"/>
      <w:vertAlign w:val="superscript"/>
    </w:rPr>
  </w:style>
  <w:style w:type="character" w:customStyle="1" w:styleId="Nessuno">
    <w:name w:val="Nessuno"/>
  </w:style>
  <w:style w:type="character" w:customStyle="1" w:styleId="StrongEmphasis">
    <w:name w:val="Strong Emphasis"/>
    <w:rPr>
      <w:b/>
      <w:bCs/>
    </w:rPr>
  </w:style>
  <w:style w:type="character" w:styleId="Enfasicorsivo">
    <w:name w:val="Emphasis"/>
    <w:uiPriority w:val="20"/>
    <w:qFormat/>
    <w:rPr>
      <w:i/>
      <w:iCs/>
    </w:rPr>
  </w:style>
  <w:style w:type="character" w:customStyle="1" w:styleId="Character20style">
    <w:name w:val="Character_20_style"/>
  </w:style>
  <w:style w:type="character" w:customStyle="1" w:styleId="Carpredefinitoparagrafo9">
    <w:name w:val="Car. predefinito paragrafo9"/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B6F69"/>
    <w:pPr>
      <w:spacing w:after="120"/>
    </w:pPr>
    <w:rPr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B6F69"/>
    <w:rPr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DB6F6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F6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15620E"/>
    <w:pPr>
      <w:widowControl/>
      <w:suppressAutoHyphens w:val="0"/>
      <w:autoSpaceDN/>
      <w:spacing w:before="120" w:after="160" w:line="252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styleId="Nessunaspaziatura">
    <w:name w:val="No Spacing"/>
    <w:uiPriority w:val="1"/>
    <w:qFormat/>
    <w:rsid w:val="00F6164C"/>
    <w:pPr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</w:style>
  <w:style w:type="numbering" w:customStyle="1" w:styleId="WW8Num1">
    <w:name w:val="WW8Num1"/>
    <w:basedOn w:val="Nessunelenco"/>
    <w:pPr>
      <w:numPr>
        <w:numId w:val="3"/>
      </w:numPr>
    </w:pPr>
  </w:style>
  <w:style w:type="numbering" w:customStyle="1" w:styleId="WW8Num2">
    <w:name w:val="WW8Num2"/>
    <w:basedOn w:val="Nessunelenco"/>
    <w:pPr>
      <w:numPr>
        <w:numId w:val="4"/>
      </w:numPr>
    </w:pPr>
  </w:style>
  <w:style w:type="numbering" w:customStyle="1" w:styleId="WW8Num3">
    <w:name w:val="WW8Num3"/>
    <w:basedOn w:val="Nessunelenco"/>
    <w:pPr>
      <w:numPr>
        <w:numId w:val="5"/>
      </w:numPr>
    </w:pPr>
  </w:style>
  <w:style w:type="numbering" w:customStyle="1" w:styleId="WW8Num4">
    <w:name w:val="WW8Num4"/>
    <w:basedOn w:val="Nessunelenco"/>
    <w:pPr>
      <w:numPr>
        <w:numId w:val="6"/>
      </w:numPr>
    </w:pPr>
  </w:style>
  <w:style w:type="numbering" w:customStyle="1" w:styleId="WW8Num5">
    <w:name w:val="WW8Num5"/>
    <w:basedOn w:val="Nessunelenco"/>
    <w:pPr>
      <w:numPr>
        <w:numId w:val="7"/>
      </w:numPr>
    </w:pPr>
  </w:style>
  <w:style w:type="numbering" w:customStyle="1" w:styleId="WW8Num6">
    <w:name w:val="WW8Num6"/>
    <w:basedOn w:val="Nessunelenco"/>
    <w:pPr>
      <w:numPr>
        <w:numId w:val="8"/>
      </w:numPr>
    </w:pPr>
  </w:style>
  <w:style w:type="numbering" w:customStyle="1" w:styleId="WW8Num7">
    <w:name w:val="WW8Num7"/>
    <w:basedOn w:val="Nessunelenco"/>
    <w:pPr>
      <w:numPr>
        <w:numId w:val="9"/>
      </w:numPr>
    </w:pPr>
  </w:style>
  <w:style w:type="numbering" w:customStyle="1" w:styleId="WW8Num8">
    <w:name w:val="WW8Num8"/>
    <w:basedOn w:val="Nessunelenco"/>
    <w:pPr>
      <w:numPr>
        <w:numId w:val="10"/>
      </w:numPr>
    </w:pPr>
  </w:style>
  <w:style w:type="numbering" w:customStyle="1" w:styleId="WW8Num9">
    <w:name w:val="WW8Num9"/>
    <w:basedOn w:val="Nessunelenco"/>
    <w:pPr>
      <w:numPr>
        <w:numId w:val="11"/>
      </w:numPr>
    </w:pPr>
  </w:style>
  <w:style w:type="numbering" w:customStyle="1" w:styleId="WW8Num10">
    <w:name w:val="WW8Num10"/>
    <w:basedOn w:val="Nessunelenco"/>
    <w:pPr>
      <w:numPr>
        <w:numId w:val="12"/>
      </w:numPr>
    </w:pPr>
  </w:style>
  <w:style w:type="numbering" w:customStyle="1" w:styleId="WW8Num11">
    <w:name w:val="WW8Num11"/>
    <w:basedOn w:val="Nessunelenco"/>
    <w:pPr>
      <w:numPr>
        <w:numId w:val="13"/>
      </w:numPr>
    </w:pPr>
  </w:style>
  <w:style w:type="numbering" w:customStyle="1" w:styleId="WW8Num12">
    <w:name w:val="WW8Num12"/>
    <w:basedOn w:val="Nessunelenco"/>
    <w:pPr>
      <w:numPr>
        <w:numId w:val="14"/>
      </w:numPr>
    </w:pPr>
  </w:style>
  <w:style w:type="numbering" w:customStyle="1" w:styleId="WW8Num13">
    <w:name w:val="WW8Num13"/>
    <w:basedOn w:val="Nessunelenco"/>
    <w:pPr>
      <w:numPr>
        <w:numId w:val="15"/>
      </w:numPr>
    </w:pPr>
  </w:style>
  <w:style w:type="numbering" w:customStyle="1" w:styleId="WW8Num14">
    <w:name w:val="WW8Num14"/>
    <w:basedOn w:val="Nessunelenco"/>
    <w:pPr>
      <w:numPr>
        <w:numId w:val="16"/>
      </w:numPr>
    </w:pPr>
  </w:style>
  <w:style w:type="numbering" w:customStyle="1" w:styleId="WW8Num15">
    <w:name w:val="WW8Num15"/>
    <w:basedOn w:val="Nessunelenco"/>
    <w:pPr>
      <w:numPr>
        <w:numId w:val="17"/>
      </w:numPr>
    </w:pPr>
  </w:style>
  <w:style w:type="numbering" w:customStyle="1" w:styleId="WW8Num16">
    <w:name w:val="WW8Num16"/>
    <w:basedOn w:val="Nessunelenco"/>
    <w:pPr>
      <w:numPr>
        <w:numId w:val="18"/>
      </w:numPr>
    </w:pPr>
  </w:style>
  <w:style w:type="numbering" w:customStyle="1" w:styleId="WW8Num17">
    <w:name w:val="WW8Num17"/>
    <w:basedOn w:val="Nessunelenco"/>
    <w:pPr>
      <w:numPr>
        <w:numId w:val="19"/>
      </w:numPr>
    </w:pPr>
  </w:style>
  <w:style w:type="numbering" w:customStyle="1" w:styleId="WW8Num18">
    <w:name w:val="WW8Num18"/>
    <w:basedOn w:val="Nessunelenco"/>
    <w:pPr>
      <w:numPr>
        <w:numId w:val="20"/>
      </w:numPr>
    </w:pPr>
  </w:style>
  <w:style w:type="numbering" w:customStyle="1" w:styleId="WW8Num19">
    <w:name w:val="WW8Num19"/>
    <w:basedOn w:val="Nessunelenco"/>
    <w:pPr>
      <w:numPr>
        <w:numId w:val="21"/>
      </w:numPr>
    </w:pPr>
  </w:style>
  <w:style w:type="character" w:customStyle="1" w:styleId="Titolo2Carattere">
    <w:name w:val="Titolo 2 Carattere"/>
    <w:basedOn w:val="Carpredefinitoparagrafo"/>
    <w:link w:val="Titolo2"/>
    <w:rsid w:val="00C33B8D"/>
    <w:rPr>
      <w:rFonts w:eastAsia="Times New Roman" w:cs="Times New Roman"/>
      <w:b/>
      <w:bCs/>
      <w:i/>
      <w:iCs/>
      <w:sz w:val="28"/>
      <w:szCs w:val="28"/>
      <w:lang w:bidi="ar-SA"/>
    </w:rPr>
  </w:style>
  <w:style w:type="table" w:styleId="Grigliatabella">
    <w:name w:val="Table Grid"/>
    <w:basedOn w:val="Tabellanormale"/>
    <w:uiPriority w:val="39"/>
    <w:rsid w:val="00C81A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is02\Lucca%20Plus%20Srl\Ufficio%20Tecnico%20-%20Documenti\METRO%20CONTRATTI%20SERVIZI\Anno%202025\Buoni%20Pasto\lettera%20invito%20buoni%20past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381912-FA64-458D-BD7A-325C8AA93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20937-ab7b-4adf-9642-b2a62fbaca92"/>
    <ds:schemaRef ds:uri="29b6a42b-9a7d-46f7-b433-fe58d33ae5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ED305D-10A6-400D-A69B-477B0887B374}">
  <ds:schemaRefs>
    <ds:schemaRef ds:uri="http://schemas.microsoft.com/office/2006/metadata/properties"/>
    <ds:schemaRef ds:uri="http://schemas.microsoft.com/office/infopath/2007/PartnerControls"/>
    <ds:schemaRef ds:uri="0dd20937-ab7b-4adf-9642-b2a62fbaca92"/>
    <ds:schemaRef ds:uri="29b6a42b-9a7d-46f7-b433-fe58d33ae50c"/>
  </ds:schemaRefs>
</ds:datastoreItem>
</file>

<file path=customXml/itemProps3.xml><?xml version="1.0" encoding="utf-8"?>
<ds:datastoreItem xmlns:ds="http://schemas.openxmlformats.org/officeDocument/2006/customXml" ds:itemID="{5CBF4E37-8E25-43B3-8CE5-958D7122A5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lettera invito buoni pasto</Template>
  <TotalTime>2</TotalTime>
  <Pages>3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Pesavento</dc:creator>
  <cp:lastModifiedBy>Silvia Pesavento</cp:lastModifiedBy>
  <cp:revision>2</cp:revision>
  <cp:lastPrinted>2026-04-01T12:52:00Z</cp:lastPrinted>
  <dcterms:created xsi:type="dcterms:W3CDTF">2026-05-07T12:15:00Z</dcterms:created>
  <dcterms:modified xsi:type="dcterms:W3CDTF">2026-05-07T12:15:00Z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  <property fmtid="{D5CDD505-2E9C-101B-9397-08002B2CF9AE}" pid="3" name="MediaServiceImageTags">
    <vt:lpwstr/>
  </property>
</Properties>
</file>